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E2" w:rsidRDefault="007C3D74" w:rsidP="000458CC">
      <w:pPr>
        <w:ind w:firstLine="709"/>
        <w:jc w:val="center"/>
        <w:rPr>
          <w:rFonts w:ascii="Times New Roman" w:hAnsi="Times New Roman" w:cs="Times New Roman"/>
          <w:b/>
        </w:rPr>
      </w:pPr>
      <w:r w:rsidRPr="00EF1B8B">
        <w:rPr>
          <w:rFonts w:ascii="Times New Roman" w:hAnsi="Times New Roman" w:cs="Times New Roman"/>
          <w:b/>
        </w:rPr>
        <w:t>§</w:t>
      </w:r>
      <w:r w:rsidR="00EF1B8B">
        <w:rPr>
          <w:rFonts w:ascii="Times New Roman" w:hAnsi="Times New Roman" w:cs="Times New Roman"/>
          <w:b/>
        </w:rPr>
        <w:t xml:space="preserve"> 4.</w:t>
      </w:r>
      <w:r w:rsidR="00C851DB">
        <w:rPr>
          <w:rFonts w:ascii="Times New Roman" w:hAnsi="Times New Roman" w:cs="Times New Roman"/>
          <w:b/>
        </w:rPr>
        <w:t>5</w:t>
      </w:r>
      <w:r w:rsidR="00E60379" w:rsidRPr="000458CC">
        <w:rPr>
          <w:rFonts w:ascii="Times New Roman" w:hAnsi="Times New Roman" w:cs="Times New Roman"/>
          <w:b/>
        </w:rPr>
        <w:t xml:space="preserve"> </w:t>
      </w:r>
      <w:r w:rsidR="00826BA2">
        <w:rPr>
          <w:rFonts w:ascii="Times New Roman" w:hAnsi="Times New Roman" w:cs="Times New Roman"/>
          <w:b/>
        </w:rPr>
        <w:t>Н</w:t>
      </w:r>
      <w:r w:rsidR="00C851DB">
        <w:rPr>
          <w:rFonts w:ascii="Times New Roman" w:hAnsi="Times New Roman" w:cs="Times New Roman"/>
          <w:b/>
        </w:rPr>
        <w:t>епрерывн</w:t>
      </w:r>
      <w:r w:rsidR="00826BA2">
        <w:rPr>
          <w:rFonts w:ascii="Times New Roman" w:hAnsi="Times New Roman" w:cs="Times New Roman"/>
          <w:b/>
        </w:rPr>
        <w:t>ый</w:t>
      </w:r>
      <w:r w:rsidR="00C851DB">
        <w:rPr>
          <w:rFonts w:ascii="Times New Roman" w:hAnsi="Times New Roman" w:cs="Times New Roman"/>
          <w:b/>
        </w:rPr>
        <w:t xml:space="preserve"> кругово</w:t>
      </w:r>
      <w:r w:rsidR="00826BA2">
        <w:rPr>
          <w:rFonts w:ascii="Times New Roman" w:hAnsi="Times New Roman" w:cs="Times New Roman"/>
          <w:b/>
        </w:rPr>
        <w:t>й</w:t>
      </w:r>
      <w:r w:rsidR="00C851DB">
        <w:rPr>
          <w:rFonts w:ascii="Times New Roman" w:hAnsi="Times New Roman" w:cs="Times New Roman"/>
          <w:b/>
        </w:rPr>
        <w:t xml:space="preserve"> обзор</w:t>
      </w:r>
      <w:r w:rsidR="00826BA2">
        <w:rPr>
          <w:rFonts w:ascii="Times New Roman" w:hAnsi="Times New Roman" w:cs="Times New Roman"/>
          <w:b/>
        </w:rPr>
        <w:t xml:space="preserve"> пространства посредством</w:t>
      </w:r>
    </w:p>
    <w:p w:rsidR="00826BA2" w:rsidRPr="000458CC" w:rsidRDefault="00826BA2" w:rsidP="000458CC">
      <w:pPr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многолучевых антенных решеток</w:t>
      </w:r>
    </w:p>
    <w:p w:rsidR="00C74875" w:rsidRPr="000458CC" w:rsidRDefault="00C74875" w:rsidP="000458CC">
      <w:pPr>
        <w:ind w:firstLine="709"/>
        <w:jc w:val="center"/>
        <w:rPr>
          <w:rFonts w:ascii="Times New Roman" w:hAnsi="Times New Roman" w:cs="Times New Roman"/>
          <w:b/>
        </w:rPr>
      </w:pPr>
    </w:p>
    <w:p w:rsidR="00317F06" w:rsidRDefault="00317F06" w:rsidP="000458CC">
      <w:pPr>
        <w:ind w:firstLine="709"/>
        <w:jc w:val="center"/>
        <w:rPr>
          <w:rFonts w:ascii="Times New Roman" w:hAnsi="Times New Roman" w:cs="Times New Roman"/>
        </w:rPr>
      </w:pPr>
    </w:p>
    <w:p w:rsidR="0016164F" w:rsidRDefault="004755D6" w:rsidP="00E01869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обеспечения скрытности </w:t>
      </w:r>
      <w:r w:rsidR="00F54345">
        <w:rPr>
          <w:rFonts w:ascii="Times New Roman" w:hAnsi="Times New Roman" w:cs="Times New Roman"/>
        </w:rPr>
        <w:t xml:space="preserve">источники радиоизлучений </w:t>
      </w:r>
      <w:r>
        <w:rPr>
          <w:rFonts w:ascii="Times New Roman" w:hAnsi="Times New Roman" w:cs="Times New Roman"/>
        </w:rPr>
        <w:t>часто</w:t>
      </w:r>
      <w:r w:rsidR="007F7075">
        <w:rPr>
          <w:rFonts w:ascii="Times New Roman" w:hAnsi="Times New Roman" w:cs="Times New Roman"/>
        </w:rPr>
        <w:t xml:space="preserve"> испол</w:t>
      </w:r>
      <w:r>
        <w:rPr>
          <w:rFonts w:ascii="Times New Roman" w:hAnsi="Times New Roman" w:cs="Times New Roman"/>
        </w:rPr>
        <w:t>ьзую</w:t>
      </w:r>
      <w:r w:rsidR="007F7075">
        <w:rPr>
          <w:rFonts w:ascii="Times New Roman" w:hAnsi="Times New Roman" w:cs="Times New Roman"/>
        </w:rPr>
        <w:t>т кра</w:t>
      </w:r>
      <w:r w:rsidR="007F7075">
        <w:rPr>
          <w:rFonts w:ascii="Times New Roman" w:hAnsi="Times New Roman" w:cs="Times New Roman"/>
        </w:rPr>
        <w:t>т</w:t>
      </w:r>
      <w:r w:rsidR="007F7075">
        <w:rPr>
          <w:rFonts w:ascii="Times New Roman" w:hAnsi="Times New Roman" w:cs="Times New Roman"/>
        </w:rPr>
        <w:t xml:space="preserve">ковременные режимы излучения. Часто источники </w:t>
      </w:r>
      <w:r>
        <w:rPr>
          <w:rFonts w:ascii="Times New Roman" w:hAnsi="Times New Roman" w:cs="Times New Roman"/>
        </w:rPr>
        <w:t xml:space="preserve">такого рода </w:t>
      </w:r>
      <w:r w:rsidR="007F7075">
        <w:rPr>
          <w:rFonts w:ascii="Times New Roman" w:hAnsi="Times New Roman" w:cs="Times New Roman"/>
        </w:rPr>
        <w:t>располагаются на сре</w:t>
      </w:r>
      <w:r w:rsidR="007F7075">
        <w:rPr>
          <w:rFonts w:ascii="Times New Roman" w:hAnsi="Times New Roman" w:cs="Times New Roman"/>
        </w:rPr>
        <w:t>д</w:t>
      </w:r>
      <w:r w:rsidR="007F7075">
        <w:rPr>
          <w:rFonts w:ascii="Times New Roman" w:hAnsi="Times New Roman" w:cs="Times New Roman"/>
        </w:rPr>
        <w:t xml:space="preserve">ствах </w:t>
      </w:r>
      <w:r>
        <w:rPr>
          <w:rFonts w:ascii="Times New Roman" w:hAnsi="Times New Roman" w:cs="Times New Roman"/>
        </w:rPr>
        <w:t xml:space="preserve">ракетного </w:t>
      </w:r>
      <w:r w:rsidR="007F7075">
        <w:rPr>
          <w:rFonts w:ascii="Times New Roman" w:hAnsi="Times New Roman" w:cs="Times New Roman"/>
        </w:rPr>
        <w:t>нападения, т.е. их появление означает серьезную угрозу. Эффекти</w:t>
      </w:r>
      <w:r w:rsidR="007F7075">
        <w:rPr>
          <w:rFonts w:ascii="Times New Roman" w:hAnsi="Times New Roman" w:cs="Times New Roman"/>
        </w:rPr>
        <w:t>в</w:t>
      </w:r>
      <w:r w:rsidR="007F7075">
        <w:rPr>
          <w:rFonts w:ascii="Times New Roman" w:hAnsi="Times New Roman" w:cs="Times New Roman"/>
        </w:rPr>
        <w:t xml:space="preserve">ность отражения этой угрозы (например, средствами ПВО) </w:t>
      </w:r>
      <w:r w:rsidR="004F096D">
        <w:rPr>
          <w:rFonts w:ascii="Times New Roman" w:hAnsi="Times New Roman" w:cs="Times New Roman"/>
        </w:rPr>
        <w:t>в значительной степени з</w:t>
      </w:r>
      <w:r w:rsidR="004F096D">
        <w:rPr>
          <w:rFonts w:ascii="Times New Roman" w:hAnsi="Times New Roman" w:cs="Times New Roman"/>
        </w:rPr>
        <w:t>а</w:t>
      </w:r>
      <w:r w:rsidR="004F096D">
        <w:rPr>
          <w:rFonts w:ascii="Times New Roman" w:hAnsi="Times New Roman" w:cs="Times New Roman"/>
        </w:rPr>
        <w:t>висит от оперативности их о</w:t>
      </w:r>
      <w:r w:rsidR="007F7075">
        <w:rPr>
          <w:rFonts w:ascii="Times New Roman" w:hAnsi="Times New Roman" w:cs="Times New Roman"/>
        </w:rPr>
        <w:t>бнаруже</w:t>
      </w:r>
      <w:r w:rsidR="004F096D">
        <w:rPr>
          <w:rFonts w:ascii="Times New Roman" w:hAnsi="Times New Roman" w:cs="Times New Roman"/>
        </w:rPr>
        <w:t>ния на возможно дальнем расстоянии.</w:t>
      </w:r>
      <w:r w:rsidR="0016164F">
        <w:rPr>
          <w:rFonts w:ascii="Times New Roman" w:hAnsi="Times New Roman" w:cs="Times New Roman"/>
        </w:rPr>
        <w:t xml:space="preserve"> Эти хара</w:t>
      </w:r>
      <w:r w:rsidR="0016164F">
        <w:rPr>
          <w:rFonts w:ascii="Times New Roman" w:hAnsi="Times New Roman" w:cs="Times New Roman"/>
        </w:rPr>
        <w:t>к</w:t>
      </w:r>
      <w:r w:rsidR="0016164F">
        <w:rPr>
          <w:rFonts w:ascii="Times New Roman" w:hAnsi="Times New Roman" w:cs="Times New Roman"/>
        </w:rPr>
        <w:t>теристики – оперативность и дальность обнаружения – находятся в «диалектическом » противоречии друг к другу. Для достижения большой дальности обнаружения (фун</w:t>
      </w:r>
      <w:r w:rsidR="0016164F">
        <w:rPr>
          <w:rFonts w:ascii="Times New Roman" w:hAnsi="Times New Roman" w:cs="Times New Roman"/>
        </w:rPr>
        <w:t>к</w:t>
      </w:r>
      <w:r w:rsidR="0016164F">
        <w:rPr>
          <w:rFonts w:ascii="Times New Roman" w:hAnsi="Times New Roman" w:cs="Times New Roman"/>
        </w:rPr>
        <w:t>циональной чувствительности ПРЛС) необходимо применить антенное устройство с большим коэффициентом усиления. Это влечет большие весогабаритные характер</w:t>
      </w:r>
      <w:r w:rsidR="0016164F">
        <w:rPr>
          <w:rFonts w:ascii="Times New Roman" w:hAnsi="Times New Roman" w:cs="Times New Roman"/>
        </w:rPr>
        <w:t>и</w:t>
      </w:r>
      <w:r w:rsidR="0016164F">
        <w:rPr>
          <w:rFonts w:ascii="Times New Roman" w:hAnsi="Times New Roman" w:cs="Times New Roman"/>
        </w:rPr>
        <w:t>стики антенны, обеспечивающие узкий главный лепесток ее ДН. Но в этом случае н</w:t>
      </w:r>
      <w:r w:rsidR="0016164F">
        <w:rPr>
          <w:rFonts w:ascii="Times New Roman" w:hAnsi="Times New Roman" w:cs="Times New Roman"/>
        </w:rPr>
        <w:t>е</w:t>
      </w:r>
      <w:r w:rsidR="0016164F">
        <w:rPr>
          <w:rFonts w:ascii="Times New Roman" w:hAnsi="Times New Roman" w:cs="Times New Roman"/>
        </w:rPr>
        <w:t>возможно произвести быстрый просмотр (сканирование)</w:t>
      </w:r>
      <w:r w:rsidR="00390325">
        <w:rPr>
          <w:rFonts w:ascii="Times New Roman" w:hAnsi="Times New Roman" w:cs="Times New Roman"/>
        </w:rPr>
        <w:t xml:space="preserve"> большого телесного угла. Б</w:t>
      </w:r>
      <w:r w:rsidR="00390325">
        <w:rPr>
          <w:rFonts w:ascii="Times New Roman" w:hAnsi="Times New Roman" w:cs="Times New Roman"/>
        </w:rPr>
        <w:t>о</w:t>
      </w:r>
      <w:r w:rsidR="00390325">
        <w:rPr>
          <w:rFonts w:ascii="Times New Roman" w:hAnsi="Times New Roman" w:cs="Times New Roman"/>
        </w:rPr>
        <w:t>лее того, обнаружение может произойти лишь при стечении двух обстоятельств – направленности главного лепестка ДН на ИРИ и включении на нем режима излучения. Непрерывность обзора можно обеспечить применение</w:t>
      </w:r>
      <w:r w:rsidR="00A32E9F">
        <w:rPr>
          <w:rFonts w:ascii="Times New Roman" w:hAnsi="Times New Roman" w:cs="Times New Roman"/>
        </w:rPr>
        <w:t>м</w:t>
      </w:r>
      <w:r w:rsidR="00390325">
        <w:rPr>
          <w:rFonts w:ascii="Times New Roman" w:hAnsi="Times New Roman" w:cs="Times New Roman"/>
        </w:rPr>
        <w:t xml:space="preserve"> КАР и многоканальной обр</w:t>
      </w:r>
      <w:r w:rsidR="00390325">
        <w:rPr>
          <w:rFonts w:ascii="Times New Roman" w:hAnsi="Times New Roman" w:cs="Times New Roman"/>
        </w:rPr>
        <w:t>а</w:t>
      </w:r>
      <w:r w:rsidR="00390325">
        <w:rPr>
          <w:rFonts w:ascii="Times New Roman" w:hAnsi="Times New Roman" w:cs="Times New Roman"/>
        </w:rPr>
        <w:t>ботки</w:t>
      </w:r>
      <w:r w:rsidR="000927C8">
        <w:rPr>
          <w:rFonts w:ascii="Times New Roman" w:hAnsi="Times New Roman" w:cs="Times New Roman"/>
        </w:rPr>
        <w:t xml:space="preserve"> сигналов</w:t>
      </w:r>
      <w:r w:rsidR="00390325">
        <w:rPr>
          <w:rFonts w:ascii="Times New Roman" w:hAnsi="Times New Roman" w:cs="Times New Roman"/>
        </w:rPr>
        <w:t>, но достичь на этом пути больших коэффициентов усиления практич</w:t>
      </w:r>
      <w:r w:rsidR="00390325">
        <w:rPr>
          <w:rFonts w:ascii="Times New Roman" w:hAnsi="Times New Roman" w:cs="Times New Roman"/>
        </w:rPr>
        <w:t>е</w:t>
      </w:r>
      <w:r w:rsidR="00390325">
        <w:rPr>
          <w:rFonts w:ascii="Times New Roman" w:hAnsi="Times New Roman" w:cs="Times New Roman"/>
        </w:rPr>
        <w:t>ски нереально.</w:t>
      </w:r>
      <w:r w:rsidR="00725259">
        <w:rPr>
          <w:rFonts w:ascii="Times New Roman" w:hAnsi="Times New Roman" w:cs="Times New Roman"/>
        </w:rPr>
        <w:t xml:space="preserve"> Компромисс, снимающий указанное противоречие, достигается </w:t>
      </w:r>
      <w:r w:rsidR="00287B51">
        <w:rPr>
          <w:rFonts w:ascii="Times New Roman" w:hAnsi="Times New Roman" w:cs="Times New Roman"/>
        </w:rPr>
        <w:t>прим</w:t>
      </w:r>
      <w:r w:rsidR="00287B51">
        <w:rPr>
          <w:rFonts w:ascii="Times New Roman" w:hAnsi="Times New Roman" w:cs="Times New Roman"/>
        </w:rPr>
        <w:t>е</w:t>
      </w:r>
      <w:r w:rsidR="00287B51">
        <w:rPr>
          <w:rFonts w:ascii="Times New Roman" w:hAnsi="Times New Roman" w:cs="Times New Roman"/>
        </w:rPr>
        <w:t>нением</w:t>
      </w:r>
      <w:r w:rsidR="00725259">
        <w:rPr>
          <w:rFonts w:ascii="Times New Roman" w:hAnsi="Times New Roman" w:cs="Times New Roman"/>
        </w:rPr>
        <w:t xml:space="preserve"> многолучевых антенных решеток (МАР). Эти решетки строятся на основе р</w:t>
      </w:r>
      <w:r w:rsidR="00725259">
        <w:rPr>
          <w:rFonts w:ascii="Times New Roman" w:hAnsi="Times New Roman" w:cs="Times New Roman"/>
        </w:rPr>
        <w:t>а</w:t>
      </w:r>
      <w:r w:rsidR="00725259">
        <w:rPr>
          <w:rFonts w:ascii="Times New Roman" w:hAnsi="Times New Roman" w:cs="Times New Roman"/>
        </w:rPr>
        <w:t>диотехнических линз, формирующих целый пучок лепестков ДН, причем каждый леп</w:t>
      </w:r>
      <w:r w:rsidR="00725259">
        <w:rPr>
          <w:rFonts w:ascii="Times New Roman" w:hAnsi="Times New Roman" w:cs="Times New Roman"/>
        </w:rPr>
        <w:t>е</w:t>
      </w:r>
      <w:r w:rsidR="00725259">
        <w:rPr>
          <w:rFonts w:ascii="Times New Roman" w:hAnsi="Times New Roman" w:cs="Times New Roman"/>
        </w:rPr>
        <w:t>сток собирает энергию от всех элементов решетки.</w:t>
      </w:r>
      <w:r w:rsidR="00744600">
        <w:rPr>
          <w:rFonts w:ascii="Times New Roman" w:hAnsi="Times New Roman" w:cs="Times New Roman"/>
        </w:rPr>
        <w:t xml:space="preserve"> Наиболее известны линзы</w:t>
      </w:r>
      <w:r w:rsidR="00744600" w:rsidRPr="00744600">
        <w:rPr>
          <w:rFonts w:ascii="Times New Roman" w:hAnsi="Times New Roman" w:cs="Times New Roman"/>
        </w:rPr>
        <w:t xml:space="preserve"> </w:t>
      </w:r>
      <w:proofErr w:type="spellStart"/>
      <w:r w:rsidR="00744600" w:rsidRPr="00744600">
        <w:rPr>
          <w:rFonts w:ascii="Times New Roman" w:hAnsi="Times New Roman"/>
        </w:rPr>
        <w:t>Люнебе</w:t>
      </w:r>
      <w:r w:rsidR="00744600" w:rsidRPr="00744600">
        <w:rPr>
          <w:rFonts w:ascii="Times New Roman" w:hAnsi="Times New Roman"/>
        </w:rPr>
        <w:t>р</w:t>
      </w:r>
      <w:r w:rsidR="00744600" w:rsidRPr="00744600">
        <w:rPr>
          <w:rFonts w:ascii="Times New Roman" w:hAnsi="Times New Roman"/>
        </w:rPr>
        <w:t>га</w:t>
      </w:r>
      <w:proofErr w:type="spellEnd"/>
      <w:r w:rsidR="00744600">
        <w:rPr>
          <w:rFonts w:ascii="Times New Roman" w:hAnsi="Times New Roman" w:cs="Times New Roman"/>
        </w:rPr>
        <w:t xml:space="preserve"> и </w:t>
      </w:r>
      <w:proofErr w:type="spellStart"/>
      <w:r w:rsidR="00744600">
        <w:rPr>
          <w:rFonts w:ascii="Times New Roman" w:hAnsi="Times New Roman" w:cs="Times New Roman"/>
        </w:rPr>
        <w:t>Ротмана</w:t>
      </w:r>
      <w:proofErr w:type="spellEnd"/>
      <w:r w:rsidR="00744600">
        <w:rPr>
          <w:rFonts w:ascii="Times New Roman" w:hAnsi="Times New Roman" w:cs="Times New Roman"/>
        </w:rPr>
        <w:t>. Этот подход позволяет созда</w:t>
      </w:r>
      <w:r w:rsidR="00F752FF">
        <w:rPr>
          <w:rFonts w:ascii="Times New Roman" w:hAnsi="Times New Roman" w:cs="Times New Roman"/>
        </w:rPr>
        <w:t>ва</w:t>
      </w:r>
      <w:r w:rsidR="00744600">
        <w:rPr>
          <w:rFonts w:ascii="Times New Roman" w:hAnsi="Times New Roman" w:cs="Times New Roman"/>
        </w:rPr>
        <w:t xml:space="preserve">ть достаточно </w:t>
      </w:r>
      <w:proofErr w:type="gramStart"/>
      <w:r w:rsidR="00744600">
        <w:rPr>
          <w:rFonts w:ascii="Times New Roman" w:hAnsi="Times New Roman" w:cs="Times New Roman"/>
        </w:rPr>
        <w:t>компактные</w:t>
      </w:r>
      <w:proofErr w:type="gramEnd"/>
      <w:r w:rsidR="00744600">
        <w:rPr>
          <w:rFonts w:ascii="Times New Roman" w:hAnsi="Times New Roman" w:cs="Times New Roman"/>
        </w:rPr>
        <w:t xml:space="preserve"> МАР, особенно в диапазонах высоких частот – рис. 4.5.1.</w:t>
      </w:r>
    </w:p>
    <w:p w:rsidR="0016164F" w:rsidRDefault="0016164F" w:rsidP="00C851DB">
      <w:pPr>
        <w:ind w:firstLine="709"/>
        <w:rPr>
          <w:rFonts w:ascii="Times New Roman" w:hAnsi="Times New Roman" w:cs="Times New Roman"/>
        </w:rPr>
      </w:pPr>
    </w:p>
    <w:p w:rsidR="0016164F" w:rsidRDefault="0016164F" w:rsidP="00C851DB">
      <w:pPr>
        <w:ind w:firstLine="709"/>
        <w:rPr>
          <w:rFonts w:ascii="Times New Roman" w:hAnsi="Times New Roman" w:cs="Times New Roman"/>
        </w:rPr>
      </w:pPr>
    </w:p>
    <w:p w:rsidR="0016164F" w:rsidRDefault="008F013C" w:rsidP="00C851DB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174615" cy="179387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615" cy="179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64F" w:rsidRDefault="0016164F" w:rsidP="00C851DB">
      <w:pPr>
        <w:ind w:firstLine="709"/>
        <w:rPr>
          <w:rFonts w:ascii="Times New Roman" w:hAnsi="Times New Roman" w:cs="Times New Roman"/>
        </w:rPr>
      </w:pPr>
    </w:p>
    <w:p w:rsidR="00744600" w:rsidRDefault="00744600" w:rsidP="00C851DB">
      <w:pPr>
        <w:ind w:firstLine="70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1F253E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 xml:space="preserve">ис. 4.5.1 </w:t>
      </w:r>
      <w:r w:rsidRPr="00075133">
        <w:rPr>
          <w:rFonts w:ascii="Times New Roman" w:hAnsi="Times New Roman"/>
        </w:rPr>
        <w:t>Внешний вид сем</w:t>
      </w:r>
      <w:r>
        <w:rPr>
          <w:rFonts w:ascii="Times New Roman" w:hAnsi="Times New Roman"/>
        </w:rPr>
        <w:t>илучевой МАР</w:t>
      </w:r>
      <w:r w:rsidRPr="00075133">
        <w:rPr>
          <w:rFonts w:ascii="Times New Roman" w:hAnsi="Times New Roman"/>
        </w:rPr>
        <w:t xml:space="preserve"> диапазона </w:t>
      </w:r>
      <w:r w:rsidRPr="00B974A1">
        <w:rPr>
          <w:rFonts w:ascii="Times New Roman" w:hAnsi="Times New Roman"/>
          <w:i/>
        </w:rPr>
        <w:t>26-40 ГГц</w:t>
      </w:r>
    </w:p>
    <w:p w:rsidR="003C7578" w:rsidRDefault="003C7578" w:rsidP="003C7578">
      <w:pPr>
        <w:ind w:left="2123" w:firstLine="70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на основе линзы</w:t>
      </w:r>
      <w:r w:rsidRPr="00744600">
        <w:rPr>
          <w:rFonts w:ascii="Times New Roman" w:hAnsi="Times New Roman" w:cs="Times New Roman"/>
        </w:rPr>
        <w:t xml:space="preserve"> </w:t>
      </w:r>
      <w:proofErr w:type="spellStart"/>
      <w:r w:rsidRPr="00744600">
        <w:rPr>
          <w:rFonts w:ascii="Times New Roman" w:hAnsi="Times New Roman"/>
        </w:rPr>
        <w:t>Люнеберга</w:t>
      </w:r>
      <w:proofErr w:type="spellEnd"/>
    </w:p>
    <w:p w:rsidR="00574064" w:rsidRDefault="00574064" w:rsidP="003C7578">
      <w:pPr>
        <w:ind w:left="2123" w:firstLine="709"/>
        <w:rPr>
          <w:rFonts w:ascii="Times New Roman" w:hAnsi="Times New Roman"/>
        </w:rPr>
      </w:pPr>
    </w:p>
    <w:p w:rsidR="00CF5685" w:rsidRPr="00CF5685" w:rsidRDefault="00260330" w:rsidP="00CF5685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Отдельный комплект МАР </w:t>
      </w:r>
      <w:r w:rsidR="00FD28BE">
        <w:rPr>
          <w:rFonts w:ascii="Times New Roman" w:hAnsi="Times New Roman"/>
        </w:rPr>
        <w:t>может обеспечива</w:t>
      </w:r>
      <w:r>
        <w:rPr>
          <w:rFonts w:ascii="Times New Roman" w:hAnsi="Times New Roman"/>
        </w:rPr>
        <w:t>т</w:t>
      </w:r>
      <w:r w:rsidR="00FD28BE">
        <w:rPr>
          <w:rFonts w:ascii="Times New Roman" w:hAnsi="Times New Roman"/>
        </w:rPr>
        <w:t>ь</w:t>
      </w:r>
      <w:r>
        <w:rPr>
          <w:rFonts w:ascii="Times New Roman" w:hAnsi="Times New Roman"/>
        </w:rPr>
        <w:t xml:space="preserve"> обзор в горизонтальной (азим</w:t>
      </w:r>
      <w:r>
        <w:rPr>
          <w:rFonts w:ascii="Times New Roman" w:hAnsi="Times New Roman"/>
        </w:rPr>
        <w:t>у</w:t>
      </w:r>
      <w:r>
        <w:rPr>
          <w:rFonts w:ascii="Times New Roman" w:hAnsi="Times New Roman"/>
        </w:rPr>
        <w:t>тальной) плоскости от 60</w:t>
      </w:r>
      <w:r>
        <w:rPr>
          <w:rFonts w:ascii="Times New Roman" w:hAnsi="Times New Roman"/>
          <w:vertAlign w:val="superscript"/>
        </w:rPr>
        <w:t>о</w:t>
      </w:r>
      <w:r>
        <w:rPr>
          <w:rFonts w:ascii="Times New Roman" w:hAnsi="Times New Roman"/>
        </w:rPr>
        <w:t xml:space="preserve">  до 100</w:t>
      </w:r>
      <w:r>
        <w:rPr>
          <w:rFonts w:ascii="Times New Roman" w:hAnsi="Times New Roman"/>
          <w:vertAlign w:val="superscript"/>
        </w:rPr>
        <w:t>о</w:t>
      </w:r>
      <w:r>
        <w:rPr>
          <w:rFonts w:ascii="Times New Roman" w:hAnsi="Times New Roman"/>
        </w:rPr>
        <w:t xml:space="preserve"> в зависимости от поставленных задач.</w:t>
      </w:r>
      <w:r w:rsidR="006E012E">
        <w:rPr>
          <w:rFonts w:ascii="Times New Roman" w:hAnsi="Times New Roman"/>
        </w:rPr>
        <w:t xml:space="preserve"> Количество лучей ДН при этом может</w:t>
      </w:r>
      <w:r w:rsidR="00797E86">
        <w:rPr>
          <w:rFonts w:ascii="Times New Roman" w:hAnsi="Times New Roman"/>
        </w:rPr>
        <w:t xml:space="preserve"> доходить до двух десятков, а</w:t>
      </w:r>
      <w:r w:rsidR="006E012E">
        <w:rPr>
          <w:rFonts w:ascii="Times New Roman" w:hAnsi="Times New Roman"/>
        </w:rPr>
        <w:t xml:space="preserve"> ширина ДН </w:t>
      </w:r>
      <w:r w:rsidR="009D069D">
        <w:rPr>
          <w:rFonts w:ascii="Times New Roman" w:hAnsi="Times New Roman"/>
        </w:rPr>
        <w:t xml:space="preserve">лучей </w:t>
      </w:r>
      <w:r w:rsidR="006E012E">
        <w:rPr>
          <w:rFonts w:ascii="Times New Roman" w:hAnsi="Times New Roman"/>
        </w:rPr>
        <w:t>может с</w:t>
      </w:r>
      <w:r w:rsidR="006E012E">
        <w:rPr>
          <w:rFonts w:ascii="Times New Roman" w:hAnsi="Times New Roman"/>
        </w:rPr>
        <w:t>о</w:t>
      </w:r>
      <w:r w:rsidR="00FF0448">
        <w:rPr>
          <w:rFonts w:ascii="Times New Roman" w:hAnsi="Times New Roman"/>
        </w:rPr>
        <w:t xml:space="preserve">ставлять порядка </w:t>
      </w:r>
      <w:r w:rsidR="00C73701">
        <w:rPr>
          <w:rFonts w:ascii="Times New Roman" w:hAnsi="Times New Roman"/>
        </w:rPr>
        <w:t>одного-двух десятков</w:t>
      </w:r>
      <w:r w:rsidR="00FF0448">
        <w:rPr>
          <w:rFonts w:ascii="Times New Roman" w:hAnsi="Times New Roman"/>
        </w:rPr>
        <w:t xml:space="preserve"> градусов.</w:t>
      </w:r>
      <w:r w:rsidR="00CF5685">
        <w:rPr>
          <w:rFonts w:ascii="Times New Roman" w:hAnsi="Times New Roman"/>
        </w:rPr>
        <w:t xml:space="preserve"> На рис. 4.5.2 представлена </w:t>
      </w:r>
      <w:r w:rsidR="00CF5685">
        <w:rPr>
          <w:rFonts w:ascii="Times New Roman" w:hAnsi="Times New Roman" w:cs="Times New Roman"/>
        </w:rPr>
        <w:t xml:space="preserve"> </w:t>
      </w:r>
      <w:r w:rsidR="00CF5685">
        <w:rPr>
          <w:rFonts w:ascii="Times New Roman" w:hAnsi="Times New Roman"/>
        </w:rPr>
        <w:t>комп</w:t>
      </w:r>
      <w:r w:rsidR="00CF5685">
        <w:rPr>
          <w:rFonts w:ascii="Times New Roman" w:hAnsi="Times New Roman"/>
        </w:rPr>
        <w:t>о</w:t>
      </w:r>
      <w:r w:rsidR="00CF5685">
        <w:rPr>
          <w:rFonts w:ascii="Times New Roman" w:hAnsi="Times New Roman"/>
        </w:rPr>
        <w:t>новка АУ МАР</w:t>
      </w:r>
      <w:r w:rsidR="00CF5685" w:rsidRPr="00075133">
        <w:rPr>
          <w:rFonts w:ascii="Times New Roman" w:hAnsi="Times New Roman"/>
        </w:rPr>
        <w:t xml:space="preserve"> </w:t>
      </w:r>
      <w:r w:rsidR="00CF5685">
        <w:rPr>
          <w:rFonts w:ascii="Times New Roman" w:hAnsi="Times New Roman" w:cs="Times New Roman"/>
        </w:rPr>
        <w:t>на основе линзы</w:t>
      </w:r>
      <w:r w:rsidR="00CF5685" w:rsidRPr="00744600">
        <w:rPr>
          <w:rFonts w:ascii="Times New Roman" w:hAnsi="Times New Roman" w:cs="Times New Roman"/>
        </w:rPr>
        <w:t xml:space="preserve"> </w:t>
      </w:r>
      <w:proofErr w:type="spellStart"/>
      <w:r w:rsidR="00CF5685">
        <w:rPr>
          <w:rFonts w:ascii="Times New Roman" w:hAnsi="Times New Roman"/>
        </w:rPr>
        <w:t>Ротмана</w:t>
      </w:r>
      <w:proofErr w:type="spellEnd"/>
      <w:r w:rsidR="000F659F">
        <w:rPr>
          <w:rFonts w:ascii="Times New Roman" w:hAnsi="Times New Roman"/>
        </w:rPr>
        <w:t>.</w:t>
      </w:r>
      <w:r w:rsidR="005971C1">
        <w:rPr>
          <w:rFonts w:ascii="Times New Roman" w:hAnsi="Times New Roman"/>
        </w:rPr>
        <w:t xml:space="preserve"> Плоская решетка облучателей </w:t>
      </w:r>
      <w:r w:rsidR="000C22C3">
        <w:rPr>
          <w:rFonts w:ascii="Times New Roman" w:hAnsi="Times New Roman"/>
        </w:rPr>
        <w:t xml:space="preserve">Вивальди </w:t>
      </w:r>
      <w:proofErr w:type="gramStart"/>
      <w:r w:rsidR="005971C1">
        <w:rPr>
          <w:rFonts w:ascii="Times New Roman" w:hAnsi="Times New Roman"/>
        </w:rPr>
        <w:t>с</w:t>
      </w:r>
      <w:r w:rsidR="005971C1">
        <w:rPr>
          <w:rFonts w:ascii="Times New Roman" w:hAnsi="Times New Roman"/>
        </w:rPr>
        <w:t>о</w:t>
      </w:r>
      <w:r w:rsidR="005971C1">
        <w:rPr>
          <w:rFonts w:ascii="Times New Roman" w:hAnsi="Times New Roman"/>
        </w:rPr>
        <w:t xml:space="preserve">единяется с </w:t>
      </w:r>
      <w:r w:rsidR="001062EC">
        <w:rPr>
          <w:rFonts w:ascii="Times New Roman" w:hAnsi="Times New Roman"/>
        </w:rPr>
        <w:t>модулем</w:t>
      </w:r>
      <w:r w:rsidR="005971C1">
        <w:rPr>
          <w:rFonts w:ascii="Times New Roman" w:hAnsi="Times New Roman"/>
        </w:rPr>
        <w:t xml:space="preserve"> МШУ</w:t>
      </w:r>
      <w:proofErr w:type="gramEnd"/>
      <w:r w:rsidR="005971C1">
        <w:rPr>
          <w:rFonts w:ascii="Times New Roman" w:hAnsi="Times New Roman"/>
        </w:rPr>
        <w:t xml:space="preserve">. Выходы </w:t>
      </w:r>
      <w:proofErr w:type="gramStart"/>
      <w:r w:rsidR="005971C1">
        <w:rPr>
          <w:rFonts w:ascii="Times New Roman" w:hAnsi="Times New Roman"/>
        </w:rPr>
        <w:t>МШУ</w:t>
      </w:r>
      <w:proofErr w:type="gramEnd"/>
      <w:r w:rsidR="005971C1">
        <w:rPr>
          <w:rFonts w:ascii="Times New Roman" w:hAnsi="Times New Roman"/>
        </w:rPr>
        <w:t xml:space="preserve"> подаются на входы </w:t>
      </w:r>
      <w:proofErr w:type="spellStart"/>
      <w:r w:rsidR="005971C1">
        <w:rPr>
          <w:rFonts w:ascii="Times New Roman" w:hAnsi="Times New Roman"/>
        </w:rPr>
        <w:t>диаграммо</w:t>
      </w:r>
      <w:proofErr w:type="spellEnd"/>
      <w:r w:rsidR="000328B1">
        <w:rPr>
          <w:rFonts w:ascii="Times New Roman" w:hAnsi="Times New Roman"/>
        </w:rPr>
        <w:t xml:space="preserve"> </w:t>
      </w:r>
      <w:r w:rsidR="005971C1">
        <w:rPr>
          <w:rFonts w:ascii="Times New Roman" w:hAnsi="Times New Roman"/>
        </w:rPr>
        <w:t>-</w:t>
      </w:r>
      <w:r w:rsidR="000328B1">
        <w:rPr>
          <w:rFonts w:ascii="Times New Roman" w:hAnsi="Times New Roman"/>
        </w:rPr>
        <w:t xml:space="preserve"> </w:t>
      </w:r>
      <w:r w:rsidR="005971C1">
        <w:rPr>
          <w:rFonts w:ascii="Times New Roman" w:hAnsi="Times New Roman"/>
        </w:rPr>
        <w:t>образу</w:t>
      </w:r>
      <w:r w:rsidR="005971C1">
        <w:rPr>
          <w:rFonts w:ascii="Times New Roman" w:hAnsi="Times New Roman"/>
        </w:rPr>
        <w:t>ю</w:t>
      </w:r>
      <w:r w:rsidR="005971C1">
        <w:rPr>
          <w:rFonts w:ascii="Times New Roman" w:hAnsi="Times New Roman"/>
        </w:rPr>
        <w:t>щего устройства</w:t>
      </w:r>
      <w:r w:rsidR="00CF5685">
        <w:rPr>
          <w:rFonts w:ascii="Times New Roman" w:hAnsi="Times New Roman"/>
        </w:rPr>
        <w:t xml:space="preserve"> </w:t>
      </w:r>
      <w:r w:rsidR="005971C1">
        <w:rPr>
          <w:rFonts w:ascii="Times New Roman" w:hAnsi="Times New Roman"/>
        </w:rPr>
        <w:t>(ДОУ), на выходах которого и формируются каналы обработ</w:t>
      </w:r>
      <w:r w:rsidR="00801706">
        <w:rPr>
          <w:rFonts w:ascii="Times New Roman" w:hAnsi="Times New Roman"/>
        </w:rPr>
        <w:t>ки сигн</w:t>
      </w:r>
      <w:r w:rsidR="00801706">
        <w:rPr>
          <w:rFonts w:ascii="Times New Roman" w:hAnsi="Times New Roman"/>
        </w:rPr>
        <w:t>а</w:t>
      </w:r>
      <w:r w:rsidR="00801706">
        <w:rPr>
          <w:rFonts w:ascii="Times New Roman" w:hAnsi="Times New Roman"/>
        </w:rPr>
        <w:t>лов каждого луча</w:t>
      </w:r>
      <w:r w:rsidR="005971C1">
        <w:rPr>
          <w:rFonts w:ascii="Times New Roman" w:hAnsi="Times New Roman"/>
        </w:rPr>
        <w:t xml:space="preserve">. </w:t>
      </w:r>
    </w:p>
    <w:p w:rsidR="00574064" w:rsidRPr="00260330" w:rsidRDefault="00574064" w:rsidP="00045892">
      <w:pPr>
        <w:ind w:firstLine="709"/>
        <w:rPr>
          <w:rFonts w:ascii="Times New Roman" w:hAnsi="Times New Roman"/>
        </w:rPr>
      </w:pPr>
    </w:p>
    <w:p w:rsidR="00574064" w:rsidRDefault="00574064" w:rsidP="00045892">
      <w:pPr>
        <w:ind w:left="2123" w:firstLine="709"/>
        <w:rPr>
          <w:rFonts w:ascii="Times New Roman" w:hAnsi="Times New Roman"/>
        </w:rPr>
      </w:pPr>
    </w:p>
    <w:p w:rsidR="00574064" w:rsidRDefault="00574064" w:rsidP="00045892">
      <w:pPr>
        <w:ind w:left="2123" w:firstLine="709"/>
        <w:rPr>
          <w:rFonts w:ascii="Times New Roman" w:hAnsi="Times New Roman"/>
        </w:rPr>
      </w:pPr>
    </w:p>
    <w:p w:rsidR="00574064" w:rsidRDefault="00574064" w:rsidP="005740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5CE70059" wp14:editId="25053AF6">
            <wp:extent cx="4641215" cy="2639060"/>
            <wp:effectExtent l="0" t="0" r="698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215" cy="263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064" w:rsidRDefault="00574064" w:rsidP="00574064">
      <w:pPr>
        <w:rPr>
          <w:rFonts w:ascii="Times New Roman" w:hAnsi="Times New Roman" w:cs="Times New Roman"/>
        </w:rPr>
      </w:pPr>
    </w:p>
    <w:p w:rsidR="00112A01" w:rsidRDefault="004E6825" w:rsidP="00112A01">
      <w:pPr>
        <w:ind w:firstLine="70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112A01">
        <w:rPr>
          <w:rFonts w:ascii="Times New Roman" w:hAnsi="Times New Roman" w:cs="Times New Roman"/>
        </w:rPr>
        <w:t>Рис. 4.5.</w:t>
      </w:r>
      <w:r>
        <w:rPr>
          <w:rFonts w:ascii="Times New Roman" w:hAnsi="Times New Roman" w:cs="Times New Roman"/>
        </w:rPr>
        <w:t>2</w:t>
      </w:r>
      <w:r w:rsidR="00112A0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Компоновка</w:t>
      </w:r>
      <w:r w:rsidR="00112A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АУ </w:t>
      </w:r>
      <w:r w:rsidR="00112A01">
        <w:rPr>
          <w:rFonts w:ascii="Times New Roman" w:hAnsi="Times New Roman"/>
        </w:rPr>
        <w:t>МАР</w:t>
      </w:r>
      <w:r w:rsidR="00112A01" w:rsidRPr="00075133">
        <w:rPr>
          <w:rFonts w:ascii="Times New Roman" w:hAnsi="Times New Roman"/>
        </w:rPr>
        <w:t xml:space="preserve"> </w:t>
      </w:r>
      <w:r w:rsidR="00112A01">
        <w:rPr>
          <w:rFonts w:ascii="Times New Roman" w:hAnsi="Times New Roman" w:cs="Times New Roman"/>
        </w:rPr>
        <w:t>на основе линзы</w:t>
      </w:r>
      <w:r w:rsidR="00112A01" w:rsidRPr="00744600">
        <w:rPr>
          <w:rFonts w:ascii="Times New Roman" w:hAnsi="Times New Roman" w:cs="Times New Roman"/>
        </w:rPr>
        <w:t xml:space="preserve"> </w:t>
      </w:r>
      <w:proofErr w:type="spellStart"/>
      <w:r w:rsidR="00112A01">
        <w:rPr>
          <w:rFonts w:ascii="Times New Roman" w:hAnsi="Times New Roman"/>
        </w:rPr>
        <w:t>Ротмана</w:t>
      </w:r>
      <w:proofErr w:type="spellEnd"/>
    </w:p>
    <w:p w:rsidR="00112A01" w:rsidRDefault="00112A01" w:rsidP="00112A01">
      <w:pPr>
        <w:ind w:firstLine="709"/>
        <w:rPr>
          <w:rFonts w:ascii="Times New Roman" w:hAnsi="Times New Roman"/>
        </w:rPr>
      </w:pPr>
    </w:p>
    <w:p w:rsidR="00112A01" w:rsidRDefault="00112A01" w:rsidP="00112A01">
      <w:pPr>
        <w:ind w:firstLine="709"/>
        <w:rPr>
          <w:rFonts w:ascii="Times New Roman" w:hAnsi="Times New Roman"/>
        </w:rPr>
      </w:pPr>
    </w:p>
    <w:p w:rsidR="00747F25" w:rsidRDefault="00747F25" w:rsidP="00574064">
      <w:pPr>
        <w:rPr>
          <w:rFonts w:ascii="Times New Roman" w:hAnsi="Times New Roman" w:cs="Times New Roman"/>
        </w:rPr>
      </w:pPr>
    </w:p>
    <w:p w:rsidR="00747F25" w:rsidRDefault="00747F25" w:rsidP="005740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3271520" cy="1879600"/>
            <wp:effectExtent l="0" t="0" r="508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52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F25" w:rsidRDefault="00747F25" w:rsidP="00574064">
      <w:pPr>
        <w:rPr>
          <w:rFonts w:ascii="Times New Roman" w:hAnsi="Times New Roman" w:cs="Times New Roman"/>
        </w:rPr>
      </w:pPr>
    </w:p>
    <w:p w:rsidR="00747F25" w:rsidRDefault="00DD7896" w:rsidP="00DD7896">
      <w:pPr>
        <w:ind w:left="70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4.5.3</w:t>
      </w:r>
      <w:r>
        <w:rPr>
          <w:rFonts w:ascii="Times New Roman" w:hAnsi="Times New Roman"/>
        </w:rPr>
        <w:t xml:space="preserve"> АУ МАР</w:t>
      </w:r>
      <w:r w:rsidRPr="00075133"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</w:rPr>
        <w:t>на основе линзы</w:t>
      </w:r>
      <w:r w:rsidRPr="00744600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/>
        </w:rPr>
        <w:t>Ротмана</w:t>
      </w:r>
      <w:proofErr w:type="spellEnd"/>
      <w:r>
        <w:rPr>
          <w:rFonts w:ascii="Times New Roman" w:hAnsi="Times New Roman"/>
        </w:rPr>
        <w:t xml:space="preserve"> </w:t>
      </w:r>
      <w:r w:rsidRPr="00DD7896">
        <w:rPr>
          <w:rFonts w:ascii="Times New Roman" w:hAnsi="Times New Roman" w:cs="Times New Roman"/>
        </w:rPr>
        <w:t>диапазона 4,0 – 8,0 ГГц</w:t>
      </w:r>
    </w:p>
    <w:p w:rsidR="00D64FA9" w:rsidRDefault="00D64FA9" w:rsidP="00E351CC">
      <w:pPr>
        <w:ind w:firstLine="708"/>
        <w:rPr>
          <w:rFonts w:ascii="Times New Roman" w:hAnsi="Times New Roman" w:cs="Times New Roman"/>
        </w:rPr>
      </w:pPr>
    </w:p>
    <w:p w:rsidR="00E351CC" w:rsidRDefault="00E351CC" w:rsidP="00E351C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Коэффициенты усиления </w:t>
      </w:r>
      <w:r w:rsidR="0031326A">
        <w:rPr>
          <w:rFonts w:ascii="Times New Roman" w:hAnsi="Times New Roman" w:cs="Times New Roman"/>
        </w:rPr>
        <w:t>одного из образцов</w:t>
      </w:r>
      <w:r w:rsidR="00C73701">
        <w:rPr>
          <w:rFonts w:ascii="Times New Roman" w:hAnsi="Times New Roman" w:cs="Times New Roman"/>
        </w:rPr>
        <w:t xml:space="preserve"> </w:t>
      </w:r>
      <w:r w:rsidR="0031326A">
        <w:rPr>
          <w:rFonts w:ascii="Times New Roman" w:hAnsi="Times New Roman" w:cs="Times New Roman"/>
        </w:rPr>
        <w:t xml:space="preserve">рассматриваемого типа </w:t>
      </w:r>
      <w:r>
        <w:rPr>
          <w:rFonts w:ascii="Times New Roman" w:hAnsi="Times New Roman" w:cs="Times New Roman"/>
        </w:rPr>
        <w:t xml:space="preserve">антенн </w:t>
      </w:r>
      <w:r w:rsidR="00C73701">
        <w:rPr>
          <w:rFonts w:ascii="Times New Roman" w:hAnsi="Times New Roman" w:cs="Times New Roman"/>
        </w:rPr>
        <w:t xml:space="preserve">в диапазоне </w:t>
      </w:r>
      <w:r w:rsidR="00C73701" w:rsidRPr="00B974A1">
        <w:rPr>
          <w:rFonts w:ascii="Times New Roman" w:hAnsi="Times New Roman" w:cs="Times New Roman"/>
          <w:i/>
        </w:rPr>
        <w:t>8-18 ГГц</w:t>
      </w:r>
      <w:r w:rsidR="00C73701">
        <w:rPr>
          <w:rFonts w:ascii="Times New Roman" w:hAnsi="Times New Roman" w:cs="Times New Roman"/>
        </w:rPr>
        <w:t xml:space="preserve"> приведены в таблице 4.5.1.</w:t>
      </w:r>
      <w:r>
        <w:rPr>
          <w:rFonts w:ascii="Times New Roman" w:hAnsi="Times New Roman" w:cs="Times New Roman"/>
        </w:rPr>
        <w:t xml:space="preserve"> </w:t>
      </w:r>
    </w:p>
    <w:p w:rsidR="00C73701" w:rsidRDefault="00C73701" w:rsidP="00E351CC">
      <w:pPr>
        <w:ind w:firstLine="708"/>
        <w:rPr>
          <w:rFonts w:ascii="Times New Roman" w:hAnsi="Times New Roman" w:cs="Times New Roman"/>
        </w:rPr>
      </w:pPr>
    </w:p>
    <w:p w:rsidR="00106886" w:rsidRPr="00C73701" w:rsidRDefault="00C73701" w:rsidP="00C73701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4.5.1</w:t>
      </w:r>
      <w:r w:rsidR="00106886" w:rsidRPr="00106886">
        <w:tab/>
        <w:t xml:space="preserve">  </w:t>
      </w: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1418"/>
        <w:gridCol w:w="1276"/>
        <w:gridCol w:w="1417"/>
        <w:gridCol w:w="1276"/>
        <w:gridCol w:w="1276"/>
        <w:gridCol w:w="1134"/>
      </w:tblGrid>
      <w:tr w:rsidR="00C73701" w:rsidRPr="00106886" w:rsidTr="00C73701">
        <w:trPr>
          <w:trHeight w:val="397"/>
        </w:trPr>
        <w:tc>
          <w:tcPr>
            <w:tcW w:w="1418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  <w:lang w:val="en-US"/>
              </w:rPr>
              <w:t>f</w:t>
            </w:r>
            <w:r w:rsidRPr="00106886">
              <w:rPr>
                <w:rFonts w:ascii="Times New Roman" w:hAnsi="Times New Roman" w:cs="Times New Roman"/>
              </w:rPr>
              <w:t>, ГГц</w:t>
            </w:r>
          </w:p>
        </w:tc>
        <w:tc>
          <w:tcPr>
            <w:tcW w:w="1276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18</w:t>
            </w:r>
          </w:p>
        </w:tc>
      </w:tr>
      <w:tr w:rsidR="00C73701" w:rsidRPr="00106886" w:rsidTr="00C73701">
        <w:trPr>
          <w:trHeight w:val="528"/>
        </w:trPr>
        <w:tc>
          <w:tcPr>
            <w:tcW w:w="1418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ДН  град</w:t>
            </w:r>
          </w:p>
        </w:tc>
        <w:tc>
          <w:tcPr>
            <w:tcW w:w="1276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16 - 20</w:t>
            </w:r>
          </w:p>
        </w:tc>
        <w:tc>
          <w:tcPr>
            <w:tcW w:w="1417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12 - 14</w:t>
            </w:r>
          </w:p>
        </w:tc>
        <w:tc>
          <w:tcPr>
            <w:tcW w:w="1276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10 - 12</w:t>
            </w:r>
          </w:p>
        </w:tc>
        <w:tc>
          <w:tcPr>
            <w:tcW w:w="1276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9 - 11</w:t>
            </w:r>
          </w:p>
        </w:tc>
        <w:tc>
          <w:tcPr>
            <w:tcW w:w="1134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7 – 9</w:t>
            </w:r>
          </w:p>
        </w:tc>
      </w:tr>
      <w:tr w:rsidR="00C73701" w:rsidRPr="00106886" w:rsidTr="00C73701">
        <w:trPr>
          <w:trHeight w:val="510"/>
        </w:trPr>
        <w:tc>
          <w:tcPr>
            <w:tcW w:w="1418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КУ дБ</w:t>
            </w:r>
          </w:p>
        </w:tc>
        <w:tc>
          <w:tcPr>
            <w:tcW w:w="1276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14 - 16</w:t>
            </w:r>
          </w:p>
        </w:tc>
        <w:tc>
          <w:tcPr>
            <w:tcW w:w="1417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16 - 19</w:t>
            </w:r>
          </w:p>
        </w:tc>
        <w:tc>
          <w:tcPr>
            <w:tcW w:w="1276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15 – 18,5</w:t>
            </w:r>
          </w:p>
        </w:tc>
        <w:tc>
          <w:tcPr>
            <w:tcW w:w="1276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14,5 - 18</w:t>
            </w:r>
          </w:p>
        </w:tc>
        <w:tc>
          <w:tcPr>
            <w:tcW w:w="1134" w:type="dxa"/>
          </w:tcPr>
          <w:p w:rsidR="00106886" w:rsidRPr="00106886" w:rsidRDefault="00106886" w:rsidP="007B6E43">
            <w:pPr>
              <w:jc w:val="center"/>
              <w:rPr>
                <w:rFonts w:ascii="Times New Roman" w:hAnsi="Times New Roman" w:cs="Times New Roman"/>
              </w:rPr>
            </w:pPr>
            <w:r w:rsidRPr="00106886">
              <w:rPr>
                <w:rFonts w:ascii="Times New Roman" w:hAnsi="Times New Roman" w:cs="Times New Roman"/>
              </w:rPr>
              <w:t>13 - 17</w:t>
            </w:r>
          </w:p>
        </w:tc>
      </w:tr>
    </w:tbl>
    <w:p w:rsidR="00DD3766" w:rsidRPr="00DD3766" w:rsidRDefault="00DD3766" w:rsidP="00E01869">
      <w:pPr>
        <w:rPr>
          <w:rFonts w:ascii="Times New Roman" w:hAnsi="Times New Roman" w:cs="Times New Roman"/>
        </w:rPr>
      </w:pPr>
    </w:p>
    <w:p w:rsidR="00593DDC" w:rsidRPr="00BA2E54" w:rsidRDefault="00DD3766" w:rsidP="00E01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рис. 4.5.4 представлены азимутальные сечения ДН </w:t>
      </w:r>
      <w:r w:rsidR="00E66513">
        <w:rPr>
          <w:rFonts w:ascii="Times New Roman" w:hAnsi="Times New Roman" w:cs="Times New Roman"/>
        </w:rPr>
        <w:t>данной</w:t>
      </w:r>
      <w:r w:rsidR="00593D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МАР</w:t>
      </w:r>
      <w:r w:rsidR="00E66513">
        <w:rPr>
          <w:rFonts w:ascii="Times New Roman" w:hAnsi="Times New Roman" w:cs="Times New Roman"/>
        </w:rPr>
        <w:t>, имеющей двен</w:t>
      </w:r>
      <w:r w:rsidR="00E66513">
        <w:rPr>
          <w:rFonts w:ascii="Times New Roman" w:hAnsi="Times New Roman" w:cs="Times New Roman"/>
        </w:rPr>
        <w:t>а</w:t>
      </w:r>
      <w:r w:rsidR="00E66513">
        <w:rPr>
          <w:rFonts w:ascii="Times New Roman" w:hAnsi="Times New Roman" w:cs="Times New Roman"/>
        </w:rPr>
        <w:t>дцать лучей</w:t>
      </w:r>
      <w:r>
        <w:rPr>
          <w:rFonts w:ascii="Times New Roman" w:hAnsi="Times New Roman" w:cs="Times New Roman"/>
        </w:rPr>
        <w:t>.</w:t>
      </w:r>
      <w:r w:rsidR="00593AB7">
        <w:rPr>
          <w:rFonts w:ascii="Times New Roman" w:hAnsi="Times New Roman" w:cs="Times New Roman"/>
        </w:rPr>
        <w:t xml:space="preserve"> Из диаграмм можно заключить, что по уровню </w:t>
      </w:r>
      <w:r w:rsidR="00E66513">
        <w:rPr>
          <w:rFonts w:ascii="Times New Roman" w:hAnsi="Times New Roman" w:cs="Times New Roman"/>
        </w:rPr>
        <w:t>–</w:t>
      </w:r>
      <w:r w:rsidR="00593AB7">
        <w:rPr>
          <w:rFonts w:ascii="Times New Roman" w:hAnsi="Times New Roman" w:cs="Times New Roman"/>
        </w:rPr>
        <w:t xml:space="preserve">3 </w:t>
      </w:r>
      <w:proofErr w:type="spellStart"/>
      <w:r w:rsidR="00593AB7">
        <w:rPr>
          <w:rFonts w:ascii="Times New Roman" w:hAnsi="Times New Roman" w:cs="Times New Roman"/>
        </w:rPr>
        <w:t>Дб</w:t>
      </w:r>
      <w:proofErr w:type="spellEnd"/>
      <w:r w:rsidR="00593AB7">
        <w:rPr>
          <w:rFonts w:ascii="Times New Roman" w:hAnsi="Times New Roman" w:cs="Times New Roman"/>
        </w:rPr>
        <w:t xml:space="preserve"> можно обеспечить зо</w:t>
      </w:r>
      <w:r w:rsidR="0048435B">
        <w:rPr>
          <w:rFonts w:ascii="Times New Roman" w:hAnsi="Times New Roman" w:cs="Times New Roman"/>
        </w:rPr>
        <w:t>ну</w:t>
      </w:r>
      <w:r w:rsidR="00593AB7">
        <w:rPr>
          <w:rFonts w:ascii="Times New Roman" w:hAnsi="Times New Roman" w:cs="Times New Roman"/>
        </w:rPr>
        <w:t xml:space="preserve"> обзора не менее 60</w:t>
      </w:r>
      <w:r w:rsidR="00593AB7">
        <w:rPr>
          <w:rFonts w:ascii="Times New Roman" w:hAnsi="Times New Roman" w:cs="Times New Roman"/>
          <w:vertAlign w:val="superscript"/>
        </w:rPr>
        <w:t>о</w:t>
      </w:r>
      <w:r w:rsidR="00593AB7">
        <w:rPr>
          <w:rFonts w:ascii="Times New Roman" w:hAnsi="Times New Roman" w:cs="Times New Roman"/>
        </w:rPr>
        <w:t xml:space="preserve">. </w:t>
      </w:r>
      <w:r w:rsidR="006024D6">
        <w:rPr>
          <w:rFonts w:ascii="Times New Roman" w:hAnsi="Times New Roman" w:cs="Times New Roman"/>
        </w:rPr>
        <w:t>Шесть комплектов таких АУ обеспечивают, таким образом, круговой непрерывный обзор в плоскости горизонта. По углу места все ширины ДН здесь не менее ±10</w:t>
      </w:r>
      <w:r w:rsidR="006024D6">
        <w:rPr>
          <w:rFonts w:ascii="Times New Roman" w:hAnsi="Times New Roman" w:cs="Times New Roman"/>
          <w:vertAlign w:val="superscript"/>
        </w:rPr>
        <w:t>о</w:t>
      </w:r>
      <w:r w:rsidR="006024D6">
        <w:rPr>
          <w:rFonts w:ascii="Times New Roman" w:hAnsi="Times New Roman" w:cs="Times New Roman"/>
        </w:rPr>
        <w:t xml:space="preserve">, что покрывает зону обнаружения атмосферных целей на </w:t>
      </w:r>
      <w:r w:rsidR="00BC622E">
        <w:rPr>
          <w:rFonts w:ascii="Times New Roman" w:hAnsi="Times New Roman" w:cs="Times New Roman"/>
        </w:rPr>
        <w:t xml:space="preserve">высотах </w:t>
      </w:r>
      <w:r w:rsidR="00BC622E">
        <w:rPr>
          <w:rFonts w:ascii="Times New Roman" w:hAnsi="Times New Roman" w:cs="Times New Roman"/>
        </w:rPr>
        <w:lastRenderedPageBreak/>
        <w:t xml:space="preserve">до </w:t>
      </w:r>
      <w:r w:rsidR="00BC622E" w:rsidRPr="00BC622E">
        <w:rPr>
          <w:rFonts w:ascii="Times New Roman" w:hAnsi="Times New Roman" w:cs="Times New Roman"/>
          <w:i/>
        </w:rPr>
        <w:t xml:space="preserve">10км </w:t>
      </w:r>
      <w:r w:rsidR="00BC622E">
        <w:rPr>
          <w:rFonts w:ascii="Times New Roman" w:hAnsi="Times New Roman" w:cs="Times New Roman"/>
        </w:rPr>
        <w:t xml:space="preserve">на </w:t>
      </w:r>
      <w:r w:rsidR="006024D6">
        <w:rPr>
          <w:rFonts w:ascii="Times New Roman" w:hAnsi="Times New Roman" w:cs="Times New Roman"/>
        </w:rPr>
        <w:t xml:space="preserve">дальностях более </w:t>
      </w:r>
      <w:r w:rsidR="00BC622E" w:rsidRPr="00BC622E">
        <w:rPr>
          <w:rFonts w:ascii="Times New Roman" w:hAnsi="Times New Roman" w:cs="Times New Roman"/>
        </w:rPr>
        <w:t>~</w:t>
      </w:r>
      <w:r w:rsidR="00BC622E" w:rsidRPr="00BC622E">
        <w:rPr>
          <w:rFonts w:ascii="Times New Roman" w:hAnsi="Times New Roman" w:cs="Times New Roman"/>
          <w:i/>
        </w:rPr>
        <w:t>5</w:t>
      </w:r>
      <w:r w:rsidR="006024D6" w:rsidRPr="00BC622E">
        <w:rPr>
          <w:rFonts w:ascii="Times New Roman" w:hAnsi="Times New Roman" w:cs="Times New Roman"/>
          <w:i/>
        </w:rPr>
        <w:t>0км</w:t>
      </w:r>
      <w:r w:rsidR="006024D6">
        <w:rPr>
          <w:rFonts w:ascii="Times New Roman" w:hAnsi="Times New Roman" w:cs="Times New Roman"/>
        </w:rPr>
        <w:t>.</w:t>
      </w:r>
      <w:r w:rsidR="00B974A1" w:rsidRPr="00B974A1">
        <w:rPr>
          <w:rFonts w:ascii="Times New Roman" w:hAnsi="Times New Roman" w:cs="Times New Roman"/>
        </w:rPr>
        <w:t xml:space="preserve"> </w:t>
      </w:r>
      <w:r w:rsidR="00B974A1">
        <w:rPr>
          <w:rFonts w:ascii="Times New Roman" w:hAnsi="Times New Roman" w:cs="Times New Roman"/>
        </w:rPr>
        <w:t xml:space="preserve">Для диапазона </w:t>
      </w:r>
      <w:r w:rsidR="00B974A1" w:rsidRPr="00B974A1">
        <w:rPr>
          <w:rFonts w:ascii="Times New Roman" w:hAnsi="Times New Roman" w:cs="Times New Roman"/>
          <w:i/>
        </w:rPr>
        <w:t>4-8</w:t>
      </w:r>
      <w:r w:rsidR="00D27577">
        <w:rPr>
          <w:rFonts w:ascii="Times New Roman" w:hAnsi="Times New Roman" w:cs="Times New Roman"/>
          <w:i/>
        </w:rPr>
        <w:t xml:space="preserve"> </w:t>
      </w:r>
      <w:r w:rsidR="00B974A1" w:rsidRPr="00B974A1">
        <w:rPr>
          <w:rFonts w:ascii="Times New Roman" w:hAnsi="Times New Roman" w:cs="Times New Roman"/>
          <w:i/>
        </w:rPr>
        <w:t>ГГц</w:t>
      </w:r>
      <w:r w:rsidR="00BA2E54">
        <w:rPr>
          <w:rFonts w:ascii="Times New Roman" w:hAnsi="Times New Roman" w:cs="Times New Roman"/>
        </w:rPr>
        <w:t xml:space="preserve"> эти цифры еще благоприя</w:t>
      </w:r>
      <w:r w:rsidR="00BA2E54">
        <w:rPr>
          <w:rFonts w:ascii="Times New Roman" w:hAnsi="Times New Roman" w:cs="Times New Roman"/>
        </w:rPr>
        <w:t>т</w:t>
      </w:r>
      <w:r w:rsidR="00BA2E54">
        <w:rPr>
          <w:rFonts w:ascii="Times New Roman" w:hAnsi="Times New Roman" w:cs="Times New Roman"/>
        </w:rPr>
        <w:t>нее.</w:t>
      </w:r>
    </w:p>
    <w:p w:rsidR="00AA3DF0" w:rsidRPr="00347B9E" w:rsidRDefault="00394ADF" w:rsidP="00AA3DF0"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C0612D" wp14:editId="355CEE4A">
                <wp:simplePos x="0" y="0"/>
                <wp:positionH relativeFrom="column">
                  <wp:posOffset>3151505</wp:posOffset>
                </wp:positionH>
                <wp:positionV relativeFrom="paragraph">
                  <wp:posOffset>124460</wp:posOffset>
                </wp:positionV>
                <wp:extent cx="650875" cy="477520"/>
                <wp:effectExtent l="0" t="0" r="15875" b="1778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4F92" w:rsidRPr="00394ADF" w:rsidRDefault="000C53C6" w:rsidP="00CB7BE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394AD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б) </w:t>
                            </w:r>
                            <w:r w:rsidR="00F04F92" w:rsidRPr="00394AD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ШДН: </w:t>
                            </w:r>
                          </w:p>
                          <w:p w:rsidR="00F04F92" w:rsidRPr="00394ADF" w:rsidRDefault="00F04F92" w:rsidP="00CB7BE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394AD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7º -  9º</w:t>
                            </w:r>
                          </w:p>
                          <w:p w:rsidR="00394ADF" w:rsidRPr="00394ADF" w:rsidRDefault="00394ADF" w:rsidP="00CB7BE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394AD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18 ГГц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margin-left:248.15pt;margin-top:9.8pt;width:51.25pt;height:3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">
                <v:textbox>
                  <w:txbxContent>
                    <w:p w:rsidR="00F04F92" w:rsidRPr="00394ADF" w:rsidRDefault="000C53C6" w:rsidP="00CB7BE8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394AD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б) </w:t>
                      </w:r>
                      <w:r w:rsidR="00F04F92" w:rsidRPr="00394AD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ШДН: </w:t>
                      </w:r>
                    </w:p>
                    <w:p w:rsidR="00F04F92" w:rsidRPr="00394ADF" w:rsidRDefault="00F04F92" w:rsidP="00CB7BE8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394AD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7º -  9º</w:t>
                      </w:r>
                    </w:p>
                    <w:p w:rsidR="00394ADF" w:rsidRPr="00394ADF" w:rsidRDefault="00394ADF" w:rsidP="00CB7BE8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394AD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18 ГГц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8D18B4" wp14:editId="37F9A1C9">
                <wp:simplePos x="0" y="0"/>
                <wp:positionH relativeFrom="column">
                  <wp:posOffset>277206</wp:posOffset>
                </wp:positionH>
                <wp:positionV relativeFrom="paragraph">
                  <wp:posOffset>159558</wp:posOffset>
                </wp:positionV>
                <wp:extent cx="657225" cy="477982"/>
                <wp:effectExtent l="0" t="0" r="28575" b="1778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4779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3DDC" w:rsidRPr="00394ADF" w:rsidRDefault="000C53C6" w:rsidP="00A635C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94ADF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a) </w:t>
                            </w:r>
                            <w:r w:rsidR="00593DDC" w:rsidRPr="00394ADF">
                              <w:rPr>
                                <w:sz w:val="16"/>
                                <w:szCs w:val="16"/>
                              </w:rPr>
                              <w:t>ШДН: 16º - 20º</w:t>
                            </w:r>
                          </w:p>
                          <w:p w:rsidR="00394ADF" w:rsidRPr="00394ADF" w:rsidRDefault="00394ADF" w:rsidP="00A635C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94ADF">
                              <w:rPr>
                                <w:sz w:val="16"/>
                                <w:szCs w:val="16"/>
                              </w:rPr>
                              <w:t>8 ГГц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7" type="#_x0000_t202" style="position:absolute;margin-left:21.85pt;margin-top:12.55pt;width:51.75pt;height:3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">
                <v:textbox>
                  <w:txbxContent>
                    <w:p w:rsidR="00593DDC" w:rsidRPr="00394ADF" w:rsidRDefault="000C53C6" w:rsidP="00A635C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94ADF">
                        <w:rPr>
                          <w:sz w:val="16"/>
                          <w:szCs w:val="16"/>
                          <w:lang w:val="en-US"/>
                        </w:rPr>
                        <w:t xml:space="preserve">a) </w:t>
                      </w:r>
                      <w:r w:rsidR="00593DDC" w:rsidRPr="00394ADF">
                        <w:rPr>
                          <w:sz w:val="16"/>
                          <w:szCs w:val="16"/>
                        </w:rPr>
                        <w:t>ШДН: 16º - 20º</w:t>
                      </w:r>
                    </w:p>
                    <w:p w:rsidR="00394ADF" w:rsidRPr="00394ADF" w:rsidRDefault="00394ADF" w:rsidP="00A635C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94ADF">
                        <w:rPr>
                          <w:sz w:val="16"/>
                          <w:szCs w:val="16"/>
                        </w:rPr>
                        <w:t>8 ГГц</w:t>
                      </w:r>
                    </w:p>
                  </w:txbxContent>
                </v:textbox>
              </v:shape>
            </w:pict>
          </mc:Fallback>
        </mc:AlternateContent>
      </w:r>
      <w:r w:rsidR="00AA3DF0">
        <w:t xml:space="preserve">  </w:t>
      </w:r>
      <w:r w:rsidR="00AA3DF0">
        <w:rPr>
          <w:noProof/>
        </w:rPr>
        <w:drawing>
          <wp:inline distT="0" distB="0" distL="0" distR="0" wp14:anchorId="61488A54" wp14:editId="36EFA457">
            <wp:extent cx="2888615" cy="2202815"/>
            <wp:effectExtent l="0" t="0" r="698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615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DF0">
        <w:rPr>
          <w:noProof/>
        </w:rPr>
        <w:drawing>
          <wp:inline distT="0" distB="0" distL="0" distR="0" wp14:anchorId="22805FB2" wp14:editId="31E3EB15">
            <wp:extent cx="2757170" cy="2230755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170" cy="223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0C9" w:rsidRDefault="001050C9" w:rsidP="00E01869">
      <w:pPr>
        <w:rPr>
          <w:rFonts w:ascii="Times New Roman" w:hAnsi="Times New Roman" w:cs="Times New Roman"/>
        </w:rPr>
      </w:pPr>
    </w:p>
    <w:p w:rsidR="00E01869" w:rsidRDefault="001050C9" w:rsidP="001050C9">
      <w:pPr>
        <w:ind w:left="70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Рис. 4.5.4 Азимутальные ДН МАР диапазона </w:t>
      </w:r>
      <w:r w:rsidRPr="0005608B">
        <w:rPr>
          <w:rFonts w:ascii="Times New Roman" w:hAnsi="Times New Roman" w:cs="Times New Roman"/>
          <w:i/>
        </w:rPr>
        <w:t>8-18</w:t>
      </w:r>
      <w:r w:rsidR="0005608B">
        <w:rPr>
          <w:rFonts w:ascii="Times New Roman" w:hAnsi="Times New Roman" w:cs="Times New Roman"/>
          <w:i/>
        </w:rPr>
        <w:t xml:space="preserve"> </w:t>
      </w:r>
      <w:r w:rsidRPr="0005608B">
        <w:rPr>
          <w:rFonts w:ascii="Times New Roman" w:hAnsi="Times New Roman" w:cs="Times New Roman"/>
          <w:i/>
        </w:rPr>
        <w:t>ГГц</w:t>
      </w:r>
      <w:r>
        <w:rPr>
          <w:rFonts w:ascii="Times New Roman" w:hAnsi="Times New Roman" w:cs="Times New Roman"/>
        </w:rPr>
        <w:t xml:space="preserve"> </w:t>
      </w:r>
    </w:p>
    <w:p w:rsidR="00DD3766" w:rsidRDefault="00DD3766" w:rsidP="00E01869">
      <w:pPr>
        <w:rPr>
          <w:rFonts w:ascii="Times New Roman" w:hAnsi="Times New Roman" w:cs="Times New Roman"/>
        </w:rPr>
      </w:pPr>
    </w:p>
    <w:p w:rsidR="00DD3766" w:rsidRPr="007F0C24" w:rsidRDefault="007F0C24" w:rsidP="00E01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Общее число каналов параллельной обработки сигналов здесь составляет </w:t>
      </w:r>
      <w:r w:rsidRPr="007F0C24">
        <w:rPr>
          <w:rFonts w:ascii="Times New Roman" w:hAnsi="Times New Roman" w:cs="Times New Roman"/>
          <w:i/>
        </w:rPr>
        <w:t>72</w:t>
      </w:r>
      <w:r>
        <w:rPr>
          <w:rFonts w:ascii="Times New Roman" w:hAnsi="Times New Roman" w:cs="Times New Roman"/>
        </w:rPr>
        <w:t xml:space="preserve">. </w:t>
      </w:r>
      <w:r w:rsidR="00375FB3">
        <w:rPr>
          <w:rFonts w:ascii="Times New Roman" w:hAnsi="Times New Roman" w:cs="Times New Roman"/>
        </w:rPr>
        <w:t>Для пер</w:t>
      </w:r>
      <w:r w:rsidR="00375FB3">
        <w:rPr>
          <w:rFonts w:ascii="Times New Roman" w:hAnsi="Times New Roman" w:cs="Times New Roman"/>
        </w:rPr>
        <w:t>е</w:t>
      </w:r>
      <w:r w:rsidR="0040696F">
        <w:rPr>
          <w:rFonts w:ascii="Times New Roman" w:hAnsi="Times New Roman" w:cs="Times New Roman"/>
        </w:rPr>
        <w:t>хода к цифровой обработке</w:t>
      </w:r>
      <w:r w:rsidR="00375FB3">
        <w:rPr>
          <w:rFonts w:ascii="Times New Roman" w:hAnsi="Times New Roman" w:cs="Times New Roman"/>
        </w:rPr>
        <w:t xml:space="preserve"> сигналов каждый из этих каналов необходимо разбить на некоторое число частотных полос обработки, </w:t>
      </w:r>
      <w:r w:rsidR="0040696F">
        <w:rPr>
          <w:rFonts w:ascii="Times New Roman" w:hAnsi="Times New Roman" w:cs="Times New Roman"/>
        </w:rPr>
        <w:t xml:space="preserve">допускающих их оцифровку без потери информации. Современные АЦП допускают частоты оцифровки до </w:t>
      </w:r>
      <w:r w:rsidR="0040696F" w:rsidRPr="0040696F">
        <w:rPr>
          <w:rFonts w:ascii="Times New Roman" w:hAnsi="Times New Roman" w:cs="Times New Roman"/>
          <w:i/>
        </w:rPr>
        <w:t>4-5 ГГц</w:t>
      </w:r>
      <w:r w:rsidR="0040696F">
        <w:rPr>
          <w:rFonts w:ascii="Times New Roman" w:hAnsi="Times New Roman" w:cs="Times New Roman"/>
        </w:rPr>
        <w:t>. Так как частота оцифровки должна, по крайней мере, вдвое превышать ширину полосы обр</w:t>
      </w:r>
      <w:r w:rsidR="0040696F">
        <w:rPr>
          <w:rFonts w:ascii="Times New Roman" w:hAnsi="Times New Roman" w:cs="Times New Roman"/>
        </w:rPr>
        <w:t>а</w:t>
      </w:r>
      <w:r w:rsidR="0040696F">
        <w:rPr>
          <w:rFonts w:ascii="Times New Roman" w:hAnsi="Times New Roman" w:cs="Times New Roman"/>
        </w:rPr>
        <w:t xml:space="preserve">ботки (см. </w:t>
      </w:r>
      <w:r w:rsidR="0040696F" w:rsidRPr="0040696F">
        <w:rPr>
          <w:rFonts w:ascii="Times New Roman" w:hAnsi="Times New Roman" w:cs="Times New Roman"/>
        </w:rPr>
        <w:t>§</w:t>
      </w:r>
      <w:r w:rsidR="0040696F">
        <w:rPr>
          <w:rFonts w:ascii="Times New Roman" w:hAnsi="Times New Roman" w:cs="Times New Roman"/>
        </w:rPr>
        <w:t xml:space="preserve"> 2.7), то возможным решением </w:t>
      </w:r>
      <w:r w:rsidR="00DD1E76">
        <w:rPr>
          <w:rFonts w:ascii="Times New Roman" w:hAnsi="Times New Roman" w:cs="Times New Roman"/>
        </w:rPr>
        <w:t>является</w:t>
      </w:r>
      <w:r w:rsidR="0040696F">
        <w:rPr>
          <w:rFonts w:ascii="Times New Roman" w:hAnsi="Times New Roman" w:cs="Times New Roman"/>
        </w:rPr>
        <w:t xml:space="preserve"> разбиение полосы </w:t>
      </w:r>
      <w:r w:rsidR="0040696F" w:rsidRPr="0005608B">
        <w:rPr>
          <w:rFonts w:ascii="Times New Roman" w:hAnsi="Times New Roman" w:cs="Times New Roman"/>
          <w:i/>
        </w:rPr>
        <w:t>8-18</w:t>
      </w:r>
      <w:r w:rsidR="0040696F">
        <w:rPr>
          <w:rFonts w:ascii="Times New Roman" w:hAnsi="Times New Roman" w:cs="Times New Roman"/>
          <w:i/>
        </w:rPr>
        <w:t xml:space="preserve"> </w:t>
      </w:r>
      <w:r w:rsidR="0040696F" w:rsidRPr="0005608B">
        <w:rPr>
          <w:rFonts w:ascii="Times New Roman" w:hAnsi="Times New Roman" w:cs="Times New Roman"/>
          <w:i/>
        </w:rPr>
        <w:t>ГГц</w:t>
      </w:r>
      <w:r w:rsidR="0040696F">
        <w:rPr>
          <w:rFonts w:ascii="Times New Roman" w:hAnsi="Times New Roman" w:cs="Times New Roman"/>
        </w:rPr>
        <w:t xml:space="preserve"> на </w:t>
      </w:r>
      <w:r w:rsidR="0040696F" w:rsidRPr="00A420B7">
        <w:rPr>
          <w:rFonts w:ascii="Times New Roman" w:hAnsi="Times New Roman" w:cs="Times New Roman"/>
          <w:i/>
        </w:rPr>
        <w:t>6</w:t>
      </w:r>
      <w:r w:rsidR="0040696F">
        <w:rPr>
          <w:rFonts w:ascii="Times New Roman" w:hAnsi="Times New Roman" w:cs="Times New Roman"/>
        </w:rPr>
        <w:t xml:space="preserve"> полос и </w:t>
      </w:r>
      <w:r w:rsidR="00717790">
        <w:rPr>
          <w:rFonts w:ascii="Times New Roman" w:hAnsi="Times New Roman" w:cs="Times New Roman"/>
        </w:rPr>
        <w:t xml:space="preserve">оцифровка их на частоте порядка </w:t>
      </w:r>
      <w:r w:rsidR="00717790" w:rsidRPr="00717790">
        <w:rPr>
          <w:rFonts w:ascii="Times New Roman" w:hAnsi="Times New Roman" w:cs="Times New Roman"/>
          <w:i/>
        </w:rPr>
        <w:t>4 ГГц.</w:t>
      </w:r>
      <w:r w:rsidR="00875C57">
        <w:rPr>
          <w:rFonts w:ascii="Times New Roman" w:hAnsi="Times New Roman" w:cs="Times New Roman"/>
        </w:rPr>
        <w:t xml:space="preserve"> Разбиение и перенос полос в стандар</w:t>
      </w:r>
      <w:r w:rsidR="00875C57">
        <w:rPr>
          <w:rFonts w:ascii="Times New Roman" w:hAnsi="Times New Roman" w:cs="Times New Roman"/>
        </w:rPr>
        <w:t>т</w:t>
      </w:r>
      <w:r w:rsidR="00875C57">
        <w:rPr>
          <w:rFonts w:ascii="Times New Roman" w:hAnsi="Times New Roman" w:cs="Times New Roman"/>
        </w:rPr>
        <w:t xml:space="preserve">ный интервал оцифровки (например, </w:t>
      </w:r>
      <w:r w:rsidR="00875C57" w:rsidRPr="00875C57">
        <w:rPr>
          <w:rFonts w:ascii="Times New Roman" w:hAnsi="Times New Roman" w:cs="Times New Roman"/>
          <w:i/>
        </w:rPr>
        <w:t>1,5-3,5 ГГц</w:t>
      </w:r>
      <w:r w:rsidR="00875C57">
        <w:rPr>
          <w:rFonts w:ascii="Times New Roman" w:hAnsi="Times New Roman" w:cs="Times New Roman"/>
        </w:rPr>
        <w:t>) осуществим аналоговыми гетероди</w:t>
      </w:r>
      <w:r w:rsidR="00875C57">
        <w:rPr>
          <w:rFonts w:ascii="Times New Roman" w:hAnsi="Times New Roman" w:cs="Times New Roman"/>
        </w:rPr>
        <w:t>н</w:t>
      </w:r>
      <w:r w:rsidR="00875C57">
        <w:rPr>
          <w:rFonts w:ascii="Times New Roman" w:hAnsi="Times New Roman" w:cs="Times New Roman"/>
        </w:rPr>
        <w:t>ными устройствами.</w:t>
      </w:r>
      <w:r w:rsidR="009D1825">
        <w:rPr>
          <w:rFonts w:ascii="Times New Roman" w:hAnsi="Times New Roman" w:cs="Times New Roman"/>
        </w:rPr>
        <w:t xml:space="preserve"> Число каналов цифровой обработки составит </w:t>
      </w:r>
      <w:r w:rsidR="009D1825" w:rsidRPr="009D1825">
        <w:rPr>
          <w:rFonts w:ascii="Times New Roman" w:hAnsi="Times New Roman" w:cs="Times New Roman"/>
          <w:i/>
        </w:rPr>
        <w:t>432.</w:t>
      </w:r>
      <w:r w:rsidR="00BA2552">
        <w:rPr>
          <w:rFonts w:ascii="Times New Roman" w:hAnsi="Times New Roman" w:cs="Times New Roman"/>
        </w:rPr>
        <w:t xml:space="preserve"> </w:t>
      </w:r>
      <w:r w:rsidR="00426FB6">
        <w:rPr>
          <w:rFonts w:ascii="Times New Roman" w:hAnsi="Times New Roman" w:cs="Times New Roman"/>
        </w:rPr>
        <w:t xml:space="preserve">Для достижения  высокой функциональной чувствительности </w:t>
      </w:r>
      <w:r w:rsidR="00BA2552">
        <w:rPr>
          <w:rFonts w:ascii="Times New Roman" w:hAnsi="Times New Roman" w:cs="Times New Roman"/>
        </w:rPr>
        <w:t>в каждом</w:t>
      </w:r>
      <w:r w:rsidR="00426FB6">
        <w:rPr>
          <w:rFonts w:ascii="Times New Roman" w:hAnsi="Times New Roman" w:cs="Times New Roman"/>
        </w:rPr>
        <w:t xml:space="preserve"> из этих каналов </w:t>
      </w:r>
      <w:r w:rsidR="00BA2552">
        <w:rPr>
          <w:rFonts w:ascii="Times New Roman" w:hAnsi="Times New Roman" w:cs="Times New Roman"/>
        </w:rPr>
        <w:t xml:space="preserve">производится быстрое преобразование Фурье, которое можно рассматривать либо как эквивалент гребенки цифровых фильтров </w:t>
      </w:r>
      <w:r w:rsidR="00BA2552" w:rsidRPr="006A4C8E">
        <w:rPr>
          <w:rFonts w:ascii="Times New Roman" w:hAnsi="Times New Roman" w:cs="Times New Roman"/>
        </w:rPr>
        <w:t xml:space="preserve">[5, </w:t>
      </w:r>
      <w:r w:rsidR="00BA2552" w:rsidRPr="006A4C8E">
        <w:rPr>
          <w:rFonts w:ascii="Times New Roman" w:hAnsi="Times New Roman" w:cs="Times New Roman"/>
          <w:lang w:val="en-US"/>
        </w:rPr>
        <w:t>c</w:t>
      </w:r>
      <w:r w:rsidR="00BA2552" w:rsidRPr="006A4C8E">
        <w:rPr>
          <w:rFonts w:ascii="Times New Roman" w:hAnsi="Times New Roman" w:cs="Times New Roman"/>
        </w:rPr>
        <w:t xml:space="preserve"> 425-429]</w:t>
      </w:r>
      <w:r w:rsidR="00BA2552">
        <w:rPr>
          <w:rFonts w:ascii="Times New Roman" w:hAnsi="Times New Roman" w:cs="Times New Roman"/>
        </w:rPr>
        <w:t>, либо как переход к частотному предста</w:t>
      </w:r>
      <w:r w:rsidR="00BA2552">
        <w:rPr>
          <w:rFonts w:ascii="Times New Roman" w:hAnsi="Times New Roman" w:cs="Times New Roman"/>
        </w:rPr>
        <w:t>в</w:t>
      </w:r>
      <w:r w:rsidR="00BA2552">
        <w:rPr>
          <w:rFonts w:ascii="Times New Roman" w:hAnsi="Times New Roman" w:cs="Times New Roman"/>
        </w:rPr>
        <w:t>лению сигналов</w:t>
      </w:r>
      <w:r w:rsidR="00426FB6">
        <w:rPr>
          <w:rFonts w:ascii="Times New Roman" w:hAnsi="Times New Roman" w:cs="Times New Roman"/>
        </w:rPr>
        <w:t>.</w:t>
      </w:r>
      <w:r w:rsidR="00B66C84">
        <w:rPr>
          <w:rFonts w:ascii="Times New Roman" w:hAnsi="Times New Roman" w:cs="Times New Roman"/>
        </w:rPr>
        <w:t xml:space="preserve"> Принципы дальнейшей обработки сигналов изложены в </w:t>
      </w:r>
      <w:r w:rsidR="005A715F">
        <w:rPr>
          <w:rFonts w:ascii="Times New Roman" w:hAnsi="Times New Roman" w:cs="Times New Roman"/>
        </w:rPr>
        <w:t>Главах 2, 3</w:t>
      </w:r>
      <w:r w:rsidR="00B66C84">
        <w:rPr>
          <w:rFonts w:ascii="Times New Roman" w:hAnsi="Times New Roman" w:cs="Times New Roman"/>
        </w:rPr>
        <w:t xml:space="preserve">. </w:t>
      </w:r>
      <w:r w:rsidR="008577B6">
        <w:rPr>
          <w:rFonts w:ascii="Times New Roman" w:hAnsi="Times New Roman" w:cs="Times New Roman"/>
        </w:rPr>
        <w:t xml:space="preserve">Большое число </w:t>
      </w:r>
      <w:r w:rsidR="00292F29">
        <w:rPr>
          <w:rFonts w:ascii="Times New Roman" w:hAnsi="Times New Roman" w:cs="Times New Roman"/>
        </w:rPr>
        <w:t>каналов</w:t>
      </w:r>
      <w:r w:rsidR="00375FB3">
        <w:rPr>
          <w:rFonts w:ascii="Times New Roman" w:hAnsi="Times New Roman" w:cs="Times New Roman"/>
        </w:rPr>
        <w:t xml:space="preserve"> </w:t>
      </w:r>
      <w:r w:rsidR="00292F29">
        <w:rPr>
          <w:rFonts w:ascii="Times New Roman" w:hAnsi="Times New Roman" w:cs="Times New Roman"/>
        </w:rPr>
        <w:t>цифровой обработки требует значительных объемов и произв</w:t>
      </w:r>
      <w:r w:rsidR="00292F29">
        <w:rPr>
          <w:rFonts w:ascii="Times New Roman" w:hAnsi="Times New Roman" w:cs="Times New Roman"/>
        </w:rPr>
        <w:t>о</w:t>
      </w:r>
      <w:r w:rsidR="00292F29">
        <w:rPr>
          <w:rFonts w:ascii="Times New Roman" w:hAnsi="Times New Roman" w:cs="Times New Roman"/>
        </w:rPr>
        <w:t>дительности устройств ЦОС.</w:t>
      </w:r>
      <w:r w:rsidR="00177333">
        <w:rPr>
          <w:rFonts w:ascii="Times New Roman" w:hAnsi="Times New Roman" w:cs="Times New Roman"/>
        </w:rPr>
        <w:t xml:space="preserve"> Поэтому их размещение желательно развязать с размещ</w:t>
      </w:r>
      <w:r w:rsidR="00177333">
        <w:rPr>
          <w:rFonts w:ascii="Times New Roman" w:hAnsi="Times New Roman" w:cs="Times New Roman"/>
        </w:rPr>
        <w:t>е</w:t>
      </w:r>
      <w:r w:rsidR="00177333">
        <w:rPr>
          <w:rFonts w:ascii="Times New Roman" w:hAnsi="Times New Roman" w:cs="Times New Roman"/>
        </w:rPr>
        <w:t>нием антенных устройств. Это можно обеспечить применением оптоволоконных линий передачи информации.</w:t>
      </w:r>
    </w:p>
    <w:p w:rsidR="009A3A22" w:rsidRDefault="00D60E42" w:rsidP="00E01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Из рис. 4.5.4 видно, что ширины ДН лучей достаточно велики по сравнению с ГЛДН МВА. Если производить обработку сигналов отдельных лучей независимо друг от друга, то точность пеленгования будет иметь порядок полуширины их ДН.</w:t>
      </w:r>
      <w:r w:rsidR="00D40E05">
        <w:rPr>
          <w:rFonts w:ascii="Times New Roman" w:hAnsi="Times New Roman" w:cs="Times New Roman"/>
        </w:rPr>
        <w:t xml:space="preserve"> Однако, </w:t>
      </w:r>
      <w:r w:rsidR="0071105F">
        <w:rPr>
          <w:rFonts w:ascii="Times New Roman" w:hAnsi="Times New Roman" w:cs="Times New Roman"/>
        </w:rPr>
        <w:t xml:space="preserve">в данном случае естественно </w:t>
      </w:r>
      <w:r w:rsidR="000A02B7">
        <w:rPr>
          <w:rFonts w:ascii="Times New Roman" w:hAnsi="Times New Roman" w:cs="Times New Roman"/>
        </w:rPr>
        <w:t>применение</w:t>
      </w:r>
      <w:r w:rsidR="00D40E05">
        <w:rPr>
          <w:rFonts w:ascii="Times New Roman" w:hAnsi="Times New Roman" w:cs="Times New Roman"/>
        </w:rPr>
        <w:t xml:space="preserve"> принцип</w:t>
      </w:r>
      <w:r w:rsidR="000A02B7">
        <w:rPr>
          <w:rFonts w:ascii="Times New Roman" w:hAnsi="Times New Roman" w:cs="Times New Roman"/>
        </w:rPr>
        <w:t>а</w:t>
      </w:r>
      <w:r w:rsidR="00D40E05">
        <w:rPr>
          <w:rFonts w:ascii="Times New Roman" w:hAnsi="Times New Roman" w:cs="Times New Roman"/>
        </w:rPr>
        <w:t xml:space="preserve"> моноимпульсного пеленгования (см. </w:t>
      </w:r>
      <w:r w:rsidR="00D40E05" w:rsidRPr="0040696F">
        <w:rPr>
          <w:rFonts w:ascii="Times New Roman" w:hAnsi="Times New Roman" w:cs="Times New Roman"/>
        </w:rPr>
        <w:t>§</w:t>
      </w:r>
      <w:r w:rsidR="00D40E05">
        <w:rPr>
          <w:rFonts w:ascii="Times New Roman" w:hAnsi="Times New Roman" w:cs="Times New Roman"/>
        </w:rPr>
        <w:t xml:space="preserve"> 4.4)</w:t>
      </w:r>
      <w:r w:rsidR="0071105F">
        <w:rPr>
          <w:rFonts w:ascii="Times New Roman" w:hAnsi="Times New Roman" w:cs="Times New Roman"/>
        </w:rPr>
        <w:t>. Степень перекрытия ДН соседних лучей МАР такова, что оптимальным оказыв</w:t>
      </w:r>
      <w:r w:rsidR="0071105F">
        <w:rPr>
          <w:rFonts w:ascii="Times New Roman" w:hAnsi="Times New Roman" w:cs="Times New Roman"/>
        </w:rPr>
        <w:t>а</w:t>
      </w:r>
      <w:r w:rsidR="0071105F">
        <w:rPr>
          <w:rFonts w:ascii="Times New Roman" w:hAnsi="Times New Roman" w:cs="Times New Roman"/>
        </w:rPr>
        <w:t>ется построение суммарно-разностных каналов пеленгования</w:t>
      </w:r>
      <w:r w:rsidR="000A02B7">
        <w:rPr>
          <w:rFonts w:ascii="Times New Roman" w:hAnsi="Times New Roman" w:cs="Times New Roman"/>
        </w:rPr>
        <w:t xml:space="preserve"> не в соседних лучах, а в четных и нечетных их парах. </w:t>
      </w:r>
      <w:r w:rsidR="00967720">
        <w:rPr>
          <w:rFonts w:ascii="Times New Roman" w:hAnsi="Times New Roman" w:cs="Times New Roman"/>
        </w:rPr>
        <w:t>Для компенсации неравномерности коэффициентов ус</w:t>
      </w:r>
      <w:r w:rsidR="00967720">
        <w:rPr>
          <w:rFonts w:ascii="Times New Roman" w:hAnsi="Times New Roman" w:cs="Times New Roman"/>
        </w:rPr>
        <w:t>и</w:t>
      </w:r>
      <w:r w:rsidR="00967720">
        <w:rPr>
          <w:rFonts w:ascii="Times New Roman" w:hAnsi="Times New Roman" w:cs="Times New Roman"/>
        </w:rPr>
        <w:t>ления лучей, которая хорошо заметна на рис. 4.5.4, в систему ЦОС достаточно ввести выравнивающие коэффициенты.</w:t>
      </w:r>
      <w:r w:rsidR="00D40E05">
        <w:rPr>
          <w:rFonts w:ascii="Times New Roman" w:hAnsi="Times New Roman" w:cs="Times New Roman"/>
        </w:rPr>
        <w:t xml:space="preserve"> </w:t>
      </w:r>
      <w:r w:rsidR="00281B6E">
        <w:rPr>
          <w:rFonts w:ascii="Times New Roman" w:hAnsi="Times New Roman" w:cs="Times New Roman"/>
        </w:rPr>
        <w:t xml:space="preserve">В результате </w:t>
      </w:r>
      <w:r w:rsidR="00D40E05">
        <w:rPr>
          <w:rFonts w:ascii="Times New Roman" w:hAnsi="Times New Roman" w:cs="Times New Roman"/>
        </w:rPr>
        <w:t>можно значительно повы</w:t>
      </w:r>
      <w:r w:rsidR="00281B6E">
        <w:rPr>
          <w:rFonts w:ascii="Times New Roman" w:hAnsi="Times New Roman" w:cs="Times New Roman"/>
        </w:rPr>
        <w:t>сить точность пеленгования</w:t>
      </w:r>
      <w:r w:rsidR="00D40E05">
        <w:rPr>
          <w:rFonts w:ascii="Times New Roman" w:hAnsi="Times New Roman" w:cs="Times New Roman"/>
        </w:rPr>
        <w:t>.</w:t>
      </w:r>
      <w:r w:rsidR="00F8213A">
        <w:rPr>
          <w:rFonts w:ascii="Times New Roman" w:hAnsi="Times New Roman" w:cs="Times New Roman"/>
        </w:rPr>
        <w:t xml:space="preserve"> Для диапазона </w:t>
      </w:r>
      <w:r w:rsidR="00F8213A" w:rsidRPr="00953996">
        <w:rPr>
          <w:rFonts w:ascii="Times New Roman" w:hAnsi="Times New Roman" w:cs="Times New Roman"/>
          <w:i/>
        </w:rPr>
        <w:t xml:space="preserve">8-18 ГГц </w:t>
      </w:r>
      <w:r w:rsidR="00953996">
        <w:rPr>
          <w:rFonts w:ascii="Times New Roman" w:hAnsi="Times New Roman" w:cs="Times New Roman"/>
        </w:rPr>
        <w:t xml:space="preserve">экспериментально измеренная </w:t>
      </w:r>
      <w:r w:rsidR="00F8213A">
        <w:rPr>
          <w:rFonts w:ascii="Times New Roman" w:hAnsi="Times New Roman" w:cs="Times New Roman"/>
        </w:rPr>
        <w:t>крутизна пеле</w:t>
      </w:r>
      <w:r w:rsidR="00F8213A">
        <w:rPr>
          <w:rFonts w:ascii="Times New Roman" w:hAnsi="Times New Roman" w:cs="Times New Roman"/>
        </w:rPr>
        <w:t>н</w:t>
      </w:r>
      <w:r w:rsidR="00F8213A">
        <w:rPr>
          <w:rFonts w:ascii="Times New Roman" w:hAnsi="Times New Roman" w:cs="Times New Roman"/>
        </w:rPr>
        <w:t xml:space="preserve">гационной характеристики менее 1 </w:t>
      </w:r>
      <w:r w:rsidR="00F8213A" w:rsidRPr="00F8213A">
        <w:rPr>
          <w:rFonts w:ascii="Times New Roman" w:hAnsi="Times New Roman" w:cs="Times New Roman"/>
        </w:rPr>
        <w:t>°/дБ</w:t>
      </w:r>
      <w:r w:rsidR="00F8213A">
        <w:rPr>
          <w:rFonts w:ascii="Times New Roman" w:hAnsi="Times New Roman" w:cs="Times New Roman"/>
        </w:rPr>
        <w:t>.</w:t>
      </w:r>
    </w:p>
    <w:p w:rsidR="0005608B" w:rsidRDefault="009A3A22" w:rsidP="00E01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Описанные технические средства позволяют строить</w:t>
      </w:r>
      <w:r w:rsidRPr="009A3A22">
        <w:rPr>
          <w:rFonts w:ascii="Times New Roman" w:hAnsi="Times New Roman" w:cs="Times New Roman"/>
        </w:rPr>
        <w:t xml:space="preserve"> ПРЛС непрерывного кр</w:t>
      </w:r>
      <w:r w:rsidRPr="009A3A22">
        <w:rPr>
          <w:rFonts w:ascii="Times New Roman" w:hAnsi="Times New Roman" w:cs="Times New Roman"/>
        </w:rPr>
        <w:t>у</w:t>
      </w:r>
      <w:r w:rsidRPr="009A3A22">
        <w:rPr>
          <w:rFonts w:ascii="Times New Roman" w:hAnsi="Times New Roman" w:cs="Times New Roman"/>
        </w:rPr>
        <w:t>гового обзора</w:t>
      </w:r>
      <w:r w:rsidR="00F8213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(ПРЛС НКО) с довольно высокой функциональной чувствительностью.</w:t>
      </w:r>
    </w:p>
    <w:p w:rsidR="0005608B" w:rsidRDefault="009A3A22" w:rsidP="00E018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Такая станция может, помимо общих для пассивной </w:t>
      </w:r>
      <w:r w:rsidR="004B5DF1" w:rsidRPr="00CA4787">
        <w:rPr>
          <w:rFonts w:ascii="Times New Roman" w:hAnsi="Times New Roman" w:cs="Times New Roman"/>
        </w:rPr>
        <w:t>радиоло</w:t>
      </w:r>
      <w:r w:rsidR="004B5DF1">
        <w:rPr>
          <w:rFonts w:ascii="Times New Roman" w:hAnsi="Times New Roman" w:cs="Times New Roman"/>
        </w:rPr>
        <w:t>кации задач, использова</w:t>
      </w:r>
      <w:r w:rsidR="00CA4787">
        <w:rPr>
          <w:rFonts w:ascii="Times New Roman" w:hAnsi="Times New Roman" w:cs="Times New Roman"/>
        </w:rPr>
        <w:t>т</w:t>
      </w:r>
      <w:r w:rsidR="004B5DF1">
        <w:rPr>
          <w:rFonts w:ascii="Times New Roman" w:hAnsi="Times New Roman" w:cs="Times New Roman"/>
        </w:rPr>
        <w:t>ь</w:t>
      </w:r>
      <w:r w:rsidR="00CA4787">
        <w:rPr>
          <w:rFonts w:ascii="Times New Roman" w:hAnsi="Times New Roman" w:cs="Times New Roman"/>
        </w:rPr>
        <w:t>ся как система раннего предупреждения в связке с систе</w:t>
      </w:r>
      <w:r w:rsidR="004B5DF1">
        <w:rPr>
          <w:rFonts w:ascii="Times New Roman" w:hAnsi="Times New Roman" w:cs="Times New Roman"/>
        </w:rPr>
        <w:t>мой ПВО.</w:t>
      </w:r>
      <w:r w:rsidR="00CA4787">
        <w:rPr>
          <w:rFonts w:ascii="Times New Roman" w:hAnsi="Times New Roman" w:cs="Times New Roman"/>
        </w:rPr>
        <w:t xml:space="preserve"> </w:t>
      </w:r>
      <w:r w:rsidR="004B5DF1">
        <w:rPr>
          <w:rFonts w:ascii="Times New Roman" w:hAnsi="Times New Roman" w:cs="Times New Roman"/>
        </w:rPr>
        <w:t xml:space="preserve">При этом </w:t>
      </w:r>
      <w:r w:rsidR="00CA4787">
        <w:rPr>
          <w:rFonts w:ascii="Times New Roman" w:hAnsi="Times New Roman" w:cs="Times New Roman"/>
        </w:rPr>
        <w:t>можно д</w:t>
      </w:r>
      <w:r w:rsidR="00CA4787">
        <w:rPr>
          <w:rFonts w:ascii="Times New Roman" w:hAnsi="Times New Roman" w:cs="Times New Roman"/>
        </w:rPr>
        <w:t>о</w:t>
      </w:r>
      <w:r w:rsidR="00CA4787">
        <w:rPr>
          <w:rFonts w:ascii="Times New Roman" w:hAnsi="Times New Roman" w:cs="Times New Roman"/>
        </w:rPr>
        <w:t>вольствоваться точностью пеленгования порядка ширины ДН</w:t>
      </w:r>
      <w:r w:rsidR="00CA4787" w:rsidRPr="00CA4787">
        <w:rPr>
          <w:rFonts w:ascii="Times New Roman" w:hAnsi="Times New Roman" w:cs="Times New Roman"/>
        </w:rPr>
        <w:t xml:space="preserve"> </w:t>
      </w:r>
      <w:r w:rsidR="00CA4787">
        <w:rPr>
          <w:rFonts w:ascii="Times New Roman" w:hAnsi="Times New Roman" w:cs="Times New Roman"/>
        </w:rPr>
        <w:t xml:space="preserve">лучей. </w:t>
      </w:r>
      <w:r w:rsidR="00DD2247">
        <w:rPr>
          <w:rFonts w:ascii="Times New Roman" w:hAnsi="Times New Roman" w:cs="Times New Roman"/>
        </w:rPr>
        <w:t>Анализ сигналов ИРИ позволяет п</w:t>
      </w:r>
      <w:r w:rsidR="00DD2247" w:rsidRPr="00CA4787">
        <w:rPr>
          <w:rFonts w:ascii="Times New Roman" w:hAnsi="Times New Roman" w:cs="Times New Roman"/>
        </w:rPr>
        <w:t>ассивн</w:t>
      </w:r>
      <w:r w:rsidR="00DD2247">
        <w:rPr>
          <w:rFonts w:ascii="Times New Roman" w:hAnsi="Times New Roman" w:cs="Times New Roman"/>
        </w:rPr>
        <w:t>ому</w:t>
      </w:r>
      <w:r w:rsidR="00DD2247">
        <w:rPr>
          <w:rFonts w:ascii="Times New Roman" w:hAnsi="Times New Roman" w:cs="Times New Roman"/>
          <w:b/>
        </w:rPr>
        <w:t xml:space="preserve"> </w:t>
      </w:r>
      <w:r w:rsidR="00DD2247" w:rsidRPr="00CA4787">
        <w:rPr>
          <w:rFonts w:ascii="Times New Roman" w:hAnsi="Times New Roman" w:cs="Times New Roman"/>
        </w:rPr>
        <w:t>радиолокатор</w:t>
      </w:r>
      <w:r w:rsidR="00DD2247">
        <w:rPr>
          <w:rFonts w:ascii="Times New Roman" w:hAnsi="Times New Roman" w:cs="Times New Roman"/>
        </w:rPr>
        <w:t xml:space="preserve">у классифицировать опасные цели. </w:t>
      </w:r>
      <w:r w:rsidR="00D52031">
        <w:rPr>
          <w:rFonts w:ascii="Times New Roman" w:hAnsi="Times New Roman" w:cs="Times New Roman"/>
        </w:rPr>
        <w:t xml:space="preserve">Данные об </w:t>
      </w:r>
      <w:r w:rsidR="00D52031">
        <w:rPr>
          <w:rFonts w:ascii="Times New Roman" w:hAnsi="Times New Roman" w:cs="Times New Roman"/>
        </w:rPr>
        <w:lastRenderedPageBreak/>
        <w:t xml:space="preserve">обнаруженных целях с их классификацией и грубым пеленгом оперативно передаются </w:t>
      </w:r>
      <w:r w:rsidR="00D974B5">
        <w:rPr>
          <w:rFonts w:ascii="Times New Roman" w:hAnsi="Times New Roman" w:cs="Times New Roman"/>
        </w:rPr>
        <w:t>в систему</w:t>
      </w:r>
      <w:r w:rsidR="00D52031">
        <w:rPr>
          <w:rFonts w:ascii="Times New Roman" w:hAnsi="Times New Roman" w:cs="Times New Roman"/>
        </w:rPr>
        <w:t xml:space="preserve"> ПВО</w:t>
      </w:r>
      <w:r w:rsidR="00D974B5">
        <w:rPr>
          <w:rFonts w:ascii="Times New Roman" w:hAnsi="Times New Roman" w:cs="Times New Roman"/>
        </w:rPr>
        <w:t>, что</w:t>
      </w:r>
      <w:r w:rsidR="00790F3A">
        <w:rPr>
          <w:rFonts w:ascii="Times New Roman" w:hAnsi="Times New Roman" w:cs="Times New Roman"/>
        </w:rPr>
        <w:t xml:space="preserve"> позволяет ей </w:t>
      </w:r>
      <w:r w:rsidR="00D974B5">
        <w:rPr>
          <w:rFonts w:ascii="Times New Roman" w:hAnsi="Times New Roman" w:cs="Times New Roman"/>
        </w:rPr>
        <w:t xml:space="preserve">концентрировать все ресурсы </w:t>
      </w:r>
      <w:r w:rsidR="00790F3A">
        <w:rPr>
          <w:rFonts w:ascii="Times New Roman" w:hAnsi="Times New Roman" w:cs="Times New Roman"/>
        </w:rPr>
        <w:t xml:space="preserve">только </w:t>
      </w:r>
      <w:r w:rsidR="00D974B5">
        <w:rPr>
          <w:rFonts w:ascii="Times New Roman" w:hAnsi="Times New Roman" w:cs="Times New Roman"/>
        </w:rPr>
        <w:t>на угрожаемых направлениях.</w:t>
      </w:r>
      <w:r w:rsidR="00790F3A">
        <w:rPr>
          <w:rFonts w:ascii="Times New Roman" w:hAnsi="Times New Roman" w:cs="Times New Roman"/>
        </w:rPr>
        <w:t xml:space="preserve"> Это ж</w:t>
      </w:r>
      <w:r w:rsidR="0090061A">
        <w:rPr>
          <w:rFonts w:ascii="Times New Roman" w:hAnsi="Times New Roman" w:cs="Times New Roman"/>
        </w:rPr>
        <w:t>е решение пригодно и для СОРС подводных лодок и других анал</w:t>
      </w:r>
      <w:r w:rsidR="0090061A">
        <w:rPr>
          <w:rFonts w:ascii="Times New Roman" w:hAnsi="Times New Roman" w:cs="Times New Roman"/>
        </w:rPr>
        <w:t>о</w:t>
      </w:r>
      <w:r w:rsidR="0090061A">
        <w:rPr>
          <w:rFonts w:ascii="Times New Roman" w:hAnsi="Times New Roman" w:cs="Times New Roman"/>
        </w:rPr>
        <w:t>гичных систем.</w:t>
      </w:r>
    </w:p>
    <w:p w:rsidR="0005608B" w:rsidRPr="000458CC" w:rsidRDefault="0005608B" w:rsidP="00767FA3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05608B" w:rsidRPr="000458CC" w:rsidSect="00191D8B">
      <w:footerReference w:type="default" r:id="rId14"/>
      <w:pgSz w:w="11906" w:h="16838"/>
      <w:pgMar w:top="1276" w:right="1418" w:bottom="851" w:left="1418" w:header="709" w:footer="709" w:gutter="0"/>
      <w:pgNumType w:start="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998" w:rsidRDefault="004A1998" w:rsidP="00907D0C">
      <w:r>
        <w:separator/>
      </w:r>
    </w:p>
  </w:endnote>
  <w:endnote w:type="continuationSeparator" w:id="0">
    <w:p w:rsidR="004A1998" w:rsidRDefault="004A1998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49243"/>
      <w:docPartObj>
        <w:docPartGallery w:val="Page Numbers (Bottom of Page)"/>
        <w:docPartUnique/>
      </w:docPartObj>
    </w:sdtPr>
    <w:sdtEndPr/>
    <w:sdtContent>
      <w:p w:rsidR="00AE01A6" w:rsidRDefault="00191D8B">
        <w:pPr>
          <w:pStyle w:val="a5"/>
          <w:jc w:val="center"/>
        </w:pPr>
        <w:r>
          <w:rPr>
            <w:lang w:val="en-US"/>
          </w:rPr>
          <w:t>4</w:t>
        </w:r>
        <w:r w:rsidR="00AE01A6">
          <w:rPr>
            <w:lang w:val="en-US"/>
          </w:rPr>
          <w:t>-</w:t>
        </w:r>
        <w:r w:rsidR="00AE01A6">
          <w:fldChar w:fldCharType="begin"/>
        </w:r>
        <w:r w:rsidR="00AE01A6">
          <w:instrText>PAGE   \* MERGEFORMAT</w:instrText>
        </w:r>
        <w:r w:rsidR="00AE01A6">
          <w:fldChar w:fldCharType="separate"/>
        </w:r>
        <w:r w:rsidR="00767FA3">
          <w:rPr>
            <w:noProof/>
          </w:rPr>
          <w:t>35</w:t>
        </w:r>
        <w:r w:rsidR="00AE01A6">
          <w:fldChar w:fldCharType="end"/>
        </w:r>
      </w:p>
    </w:sdtContent>
  </w:sdt>
  <w:p w:rsidR="00AE01A6" w:rsidRDefault="00AE01A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998" w:rsidRDefault="004A1998" w:rsidP="00907D0C">
      <w:r>
        <w:separator/>
      </w:r>
    </w:p>
  </w:footnote>
  <w:footnote w:type="continuationSeparator" w:id="0">
    <w:p w:rsidR="004A1998" w:rsidRDefault="004A1998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0CF9"/>
    <w:multiLevelType w:val="hybridMultilevel"/>
    <w:tmpl w:val="026C5EB4"/>
    <w:lvl w:ilvl="0" w:tplc="A1B0544E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A30B76"/>
    <w:multiLevelType w:val="hybridMultilevel"/>
    <w:tmpl w:val="61D49338"/>
    <w:lvl w:ilvl="0" w:tplc="825A1D6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464D92"/>
    <w:multiLevelType w:val="hybridMultilevel"/>
    <w:tmpl w:val="F76A3F38"/>
    <w:lvl w:ilvl="0" w:tplc="CD4EB278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487107"/>
    <w:multiLevelType w:val="hybridMultilevel"/>
    <w:tmpl w:val="78501CB2"/>
    <w:lvl w:ilvl="0" w:tplc="2E3050DA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F706AC6"/>
    <w:multiLevelType w:val="hybridMultilevel"/>
    <w:tmpl w:val="E098E650"/>
    <w:lvl w:ilvl="0" w:tplc="39969B6A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F825E7"/>
    <w:multiLevelType w:val="hybridMultilevel"/>
    <w:tmpl w:val="E2BAA08C"/>
    <w:lvl w:ilvl="0" w:tplc="7190414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8F0C5B"/>
    <w:multiLevelType w:val="hybridMultilevel"/>
    <w:tmpl w:val="BBAC40BE"/>
    <w:lvl w:ilvl="0" w:tplc="36663310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79712A9F"/>
    <w:multiLevelType w:val="hybridMultilevel"/>
    <w:tmpl w:val="4E7444C4"/>
    <w:lvl w:ilvl="0" w:tplc="EDE064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3"/>
  </w:num>
  <w:num w:numId="5">
    <w:abstractNumId w:val="11"/>
  </w:num>
  <w:num w:numId="6">
    <w:abstractNumId w:val="1"/>
  </w:num>
  <w:num w:numId="7">
    <w:abstractNumId w:val="16"/>
  </w:num>
  <w:num w:numId="8">
    <w:abstractNumId w:val="18"/>
  </w:num>
  <w:num w:numId="9">
    <w:abstractNumId w:val="15"/>
  </w:num>
  <w:num w:numId="10">
    <w:abstractNumId w:val="4"/>
  </w:num>
  <w:num w:numId="11">
    <w:abstractNumId w:val="17"/>
  </w:num>
  <w:num w:numId="12">
    <w:abstractNumId w:val="9"/>
  </w:num>
  <w:num w:numId="13">
    <w:abstractNumId w:val="6"/>
  </w:num>
  <w:num w:numId="14">
    <w:abstractNumId w:val="10"/>
  </w:num>
  <w:num w:numId="15">
    <w:abstractNumId w:val="13"/>
  </w:num>
  <w:num w:numId="16">
    <w:abstractNumId w:val="7"/>
  </w:num>
  <w:num w:numId="17">
    <w:abstractNumId w:val="19"/>
  </w:num>
  <w:num w:numId="18">
    <w:abstractNumId w:val="2"/>
  </w:num>
  <w:num w:numId="19">
    <w:abstractNumId w:val="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4E74"/>
    <w:rsid w:val="0000540B"/>
    <w:rsid w:val="00020893"/>
    <w:rsid w:val="000328B1"/>
    <w:rsid w:val="0004097F"/>
    <w:rsid w:val="00041CD8"/>
    <w:rsid w:val="0004316F"/>
    <w:rsid w:val="00045892"/>
    <w:rsid w:val="000458CC"/>
    <w:rsid w:val="00046231"/>
    <w:rsid w:val="00050F78"/>
    <w:rsid w:val="0005608B"/>
    <w:rsid w:val="0005648F"/>
    <w:rsid w:val="00064F8E"/>
    <w:rsid w:val="00066749"/>
    <w:rsid w:val="00073561"/>
    <w:rsid w:val="00074181"/>
    <w:rsid w:val="00090A0D"/>
    <w:rsid w:val="000927C8"/>
    <w:rsid w:val="00092A13"/>
    <w:rsid w:val="00093018"/>
    <w:rsid w:val="000A02B7"/>
    <w:rsid w:val="000A3606"/>
    <w:rsid w:val="000A41DD"/>
    <w:rsid w:val="000B21E4"/>
    <w:rsid w:val="000B3E30"/>
    <w:rsid w:val="000B52FA"/>
    <w:rsid w:val="000B5515"/>
    <w:rsid w:val="000B7468"/>
    <w:rsid w:val="000C15E3"/>
    <w:rsid w:val="000C22C3"/>
    <w:rsid w:val="000C53C6"/>
    <w:rsid w:val="000C58C1"/>
    <w:rsid w:val="000D05F3"/>
    <w:rsid w:val="000D0AA4"/>
    <w:rsid w:val="000D6724"/>
    <w:rsid w:val="000E5091"/>
    <w:rsid w:val="000E7352"/>
    <w:rsid w:val="000F2CA2"/>
    <w:rsid w:val="000F659F"/>
    <w:rsid w:val="00100D32"/>
    <w:rsid w:val="00101BFF"/>
    <w:rsid w:val="00103455"/>
    <w:rsid w:val="00104704"/>
    <w:rsid w:val="001050C9"/>
    <w:rsid w:val="001062EC"/>
    <w:rsid w:val="00106886"/>
    <w:rsid w:val="00110A81"/>
    <w:rsid w:val="00112A01"/>
    <w:rsid w:val="00121A7A"/>
    <w:rsid w:val="001230A7"/>
    <w:rsid w:val="001252E0"/>
    <w:rsid w:val="00127858"/>
    <w:rsid w:val="001278D8"/>
    <w:rsid w:val="00134B8B"/>
    <w:rsid w:val="00136FBF"/>
    <w:rsid w:val="0013704C"/>
    <w:rsid w:val="00142B7B"/>
    <w:rsid w:val="00150E02"/>
    <w:rsid w:val="0015420D"/>
    <w:rsid w:val="00160A99"/>
    <w:rsid w:val="0016164F"/>
    <w:rsid w:val="0016625A"/>
    <w:rsid w:val="001664C9"/>
    <w:rsid w:val="001711AA"/>
    <w:rsid w:val="001725BE"/>
    <w:rsid w:val="00177333"/>
    <w:rsid w:val="0018220D"/>
    <w:rsid w:val="001863AE"/>
    <w:rsid w:val="00190EEA"/>
    <w:rsid w:val="00191D8B"/>
    <w:rsid w:val="00194DA7"/>
    <w:rsid w:val="001A6DBE"/>
    <w:rsid w:val="001B3152"/>
    <w:rsid w:val="001C2338"/>
    <w:rsid w:val="001C4B5A"/>
    <w:rsid w:val="001D4F24"/>
    <w:rsid w:val="001D6872"/>
    <w:rsid w:val="001D6AE2"/>
    <w:rsid w:val="001F0C93"/>
    <w:rsid w:val="001F2123"/>
    <w:rsid w:val="001F2419"/>
    <w:rsid w:val="001F253E"/>
    <w:rsid w:val="001F41B4"/>
    <w:rsid w:val="002040CE"/>
    <w:rsid w:val="002073E9"/>
    <w:rsid w:val="002113A1"/>
    <w:rsid w:val="00211F93"/>
    <w:rsid w:val="00217F8F"/>
    <w:rsid w:val="00221513"/>
    <w:rsid w:val="002338A8"/>
    <w:rsid w:val="0024398B"/>
    <w:rsid w:val="00244DBF"/>
    <w:rsid w:val="00255E40"/>
    <w:rsid w:val="00260330"/>
    <w:rsid w:val="00281B6E"/>
    <w:rsid w:val="00285448"/>
    <w:rsid w:val="00287B51"/>
    <w:rsid w:val="0029125E"/>
    <w:rsid w:val="00292F29"/>
    <w:rsid w:val="0029413F"/>
    <w:rsid w:val="002946AF"/>
    <w:rsid w:val="00295A1C"/>
    <w:rsid w:val="002A188B"/>
    <w:rsid w:val="002A3A39"/>
    <w:rsid w:val="002B098F"/>
    <w:rsid w:val="002B30E1"/>
    <w:rsid w:val="002B5DD0"/>
    <w:rsid w:val="002C23C1"/>
    <w:rsid w:val="002D026C"/>
    <w:rsid w:val="002F2EA1"/>
    <w:rsid w:val="00311CF0"/>
    <w:rsid w:val="0031326A"/>
    <w:rsid w:val="00317F06"/>
    <w:rsid w:val="00325B08"/>
    <w:rsid w:val="0032622A"/>
    <w:rsid w:val="003306E1"/>
    <w:rsid w:val="00342044"/>
    <w:rsid w:val="00342505"/>
    <w:rsid w:val="003428B4"/>
    <w:rsid w:val="00343434"/>
    <w:rsid w:val="00347809"/>
    <w:rsid w:val="00347BE8"/>
    <w:rsid w:val="00355DDA"/>
    <w:rsid w:val="0035781A"/>
    <w:rsid w:val="003609C7"/>
    <w:rsid w:val="0036493C"/>
    <w:rsid w:val="00367D4A"/>
    <w:rsid w:val="003748A0"/>
    <w:rsid w:val="00375FB3"/>
    <w:rsid w:val="00390325"/>
    <w:rsid w:val="00394ADF"/>
    <w:rsid w:val="003A2045"/>
    <w:rsid w:val="003A3F76"/>
    <w:rsid w:val="003A43FB"/>
    <w:rsid w:val="003A55B3"/>
    <w:rsid w:val="003A7121"/>
    <w:rsid w:val="003C300C"/>
    <w:rsid w:val="003C5B61"/>
    <w:rsid w:val="003C62A6"/>
    <w:rsid w:val="003C7578"/>
    <w:rsid w:val="003C78BD"/>
    <w:rsid w:val="003D01FF"/>
    <w:rsid w:val="003D2369"/>
    <w:rsid w:val="003E0DB7"/>
    <w:rsid w:val="003E4405"/>
    <w:rsid w:val="003E7477"/>
    <w:rsid w:val="003F1D18"/>
    <w:rsid w:val="003F1F69"/>
    <w:rsid w:val="003F4BF0"/>
    <w:rsid w:val="003F6926"/>
    <w:rsid w:val="004008FA"/>
    <w:rsid w:val="0040696F"/>
    <w:rsid w:val="00407B95"/>
    <w:rsid w:val="00410046"/>
    <w:rsid w:val="0041658E"/>
    <w:rsid w:val="00416DD4"/>
    <w:rsid w:val="00417C3E"/>
    <w:rsid w:val="00421597"/>
    <w:rsid w:val="00425F65"/>
    <w:rsid w:val="00426FB6"/>
    <w:rsid w:val="00430E6A"/>
    <w:rsid w:val="00431EBC"/>
    <w:rsid w:val="00433522"/>
    <w:rsid w:val="004360EA"/>
    <w:rsid w:val="00437010"/>
    <w:rsid w:val="00442AF6"/>
    <w:rsid w:val="00454A33"/>
    <w:rsid w:val="00455767"/>
    <w:rsid w:val="00456C39"/>
    <w:rsid w:val="00465860"/>
    <w:rsid w:val="0046678D"/>
    <w:rsid w:val="0047239B"/>
    <w:rsid w:val="00472534"/>
    <w:rsid w:val="00473FE3"/>
    <w:rsid w:val="00474305"/>
    <w:rsid w:val="004755D6"/>
    <w:rsid w:val="00476DDF"/>
    <w:rsid w:val="004841F9"/>
    <w:rsid w:val="0048435B"/>
    <w:rsid w:val="0048664D"/>
    <w:rsid w:val="0048767A"/>
    <w:rsid w:val="00490F6E"/>
    <w:rsid w:val="004A0E44"/>
    <w:rsid w:val="004A1998"/>
    <w:rsid w:val="004A3122"/>
    <w:rsid w:val="004A4280"/>
    <w:rsid w:val="004A6B79"/>
    <w:rsid w:val="004A7E6E"/>
    <w:rsid w:val="004B1D09"/>
    <w:rsid w:val="004B3FA1"/>
    <w:rsid w:val="004B5DF1"/>
    <w:rsid w:val="004C04E2"/>
    <w:rsid w:val="004C05BE"/>
    <w:rsid w:val="004C0DBE"/>
    <w:rsid w:val="004C7789"/>
    <w:rsid w:val="004C7A69"/>
    <w:rsid w:val="004E2378"/>
    <w:rsid w:val="004E6825"/>
    <w:rsid w:val="004F096D"/>
    <w:rsid w:val="004F518C"/>
    <w:rsid w:val="004F6245"/>
    <w:rsid w:val="00507CFD"/>
    <w:rsid w:val="00512C79"/>
    <w:rsid w:val="00516EF2"/>
    <w:rsid w:val="00525382"/>
    <w:rsid w:val="00526C32"/>
    <w:rsid w:val="00530E64"/>
    <w:rsid w:val="00533B69"/>
    <w:rsid w:val="00535184"/>
    <w:rsid w:val="0054076D"/>
    <w:rsid w:val="0054678D"/>
    <w:rsid w:val="0054737F"/>
    <w:rsid w:val="0055311F"/>
    <w:rsid w:val="00561003"/>
    <w:rsid w:val="005614FF"/>
    <w:rsid w:val="00561ABE"/>
    <w:rsid w:val="00567DDA"/>
    <w:rsid w:val="00574064"/>
    <w:rsid w:val="00580047"/>
    <w:rsid w:val="005802B7"/>
    <w:rsid w:val="0058062B"/>
    <w:rsid w:val="00580D7F"/>
    <w:rsid w:val="00581BDA"/>
    <w:rsid w:val="00582F9B"/>
    <w:rsid w:val="00584BB6"/>
    <w:rsid w:val="00585B92"/>
    <w:rsid w:val="0059165E"/>
    <w:rsid w:val="00592182"/>
    <w:rsid w:val="00593AB7"/>
    <w:rsid w:val="00593DDC"/>
    <w:rsid w:val="005971C1"/>
    <w:rsid w:val="00597D7D"/>
    <w:rsid w:val="005A55D6"/>
    <w:rsid w:val="005A59E0"/>
    <w:rsid w:val="005A715F"/>
    <w:rsid w:val="005B1D4B"/>
    <w:rsid w:val="005C7E26"/>
    <w:rsid w:val="005D255F"/>
    <w:rsid w:val="005D62A4"/>
    <w:rsid w:val="005D7BCA"/>
    <w:rsid w:val="005E0C97"/>
    <w:rsid w:val="005F56A8"/>
    <w:rsid w:val="005F69D2"/>
    <w:rsid w:val="005F6BD7"/>
    <w:rsid w:val="006003C7"/>
    <w:rsid w:val="0060097C"/>
    <w:rsid w:val="006024D6"/>
    <w:rsid w:val="006038F5"/>
    <w:rsid w:val="0061559D"/>
    <w:rsid w:val="00617985"/>
    <w:rsid w:val="00634E3C"/>
    <w:rsid w:val="00652777"/>
    <w:rsid w:val="00653A1B"/>
    <w:rsid w:val="00653E06"/>
    <w:rsid w:val="00656743"/>
    <w:rsid w:val="00656B8E"/>
    <w:rsid w:val="006619FA"/>
    <w:rsid w:val="00661E99"/>
    <w:rsid w:val="00663C52"/>
    <w:rsid w:val="006644A3"/>
    <w:rsid w:val="006701DC"/>
    <w:rsid w:val="00672679"/>
    <w:rsid w:val="00674185"/>
    <w:rsid w:val="006913FD"/>
    <w:rsid w:val="00694FB9"/>
    <w:rsid w:val="006A42B1"/>
    <w:rsid w:val="006A4883"/>
    <w:rsid w:val="006B4F74"/>
    <w:rsid w:val="006B579E"/>
    <w:rsid w:val="006B7458"/>
    <w:rsid w:val="006C2507"/>
    <w:rsid w:val="006D3A0D"/>
    <w:rsid w:val="006D401F"/>
    <w:rsid w:val="006E012E"/>
    <w:rsid w:val="006E480F"/>
    <w:rsid w:val="006F265D"/>
    <w:rsid w:val="006F267B"/>
    <w:rsid w:val="00707D1E"/>
    <w:rsid w:val="0071105F"/>
    <w:rsid w:val="00713561"/>
    <w:rsid w:val="00717790"/>
    <w:rsid w:val="007224F7"/>
    <w:rsid w:val="00725259"/>
    <w:rsid w:val="00733F46"/>
    <w:rsid w:val="00740B89"/>
    <w:rsid w:val="00744600"/>
    <w:rsid w:val="00746803"/>
    <w:rsid w:val="00747F25"/>
    <w:rsid w:val="007561B5"/>
    <w:rsid w:val="00756F9C"/>
    <w:rsid w:val="00763515"/>
    <w:rsid w:val="00766489"/>
    <w:rsid w:val="00767FA3"/>
    <w:rsid w:val="00776088"/>
    <w:rsid w:val="00777D48"/>
    <w:rsid w:val="00781B4D"/>
    <w:rsid w:val="00783FC0"/>
    <w:rsid w:val="00784EE0"/>
    <w:rsid w:val="007858F6"/>
    <w:rsid w:val="00790752"/>
    <w:rsid w:val="00790F3A"/>
    <w:rsid w:val="00791C23"/>
    <w:rsid w:val="00794124"/>
    <w:rsid w:val="00797E86"/>
    <w:rsid w:val="007A0640"/>
    <w:rsid w:val="007A4714"/>
    <w:rsid w:val="007A6AB7"/>
    <w:rsid w:val="007B7464"/>
    <w:rsid w:val="007C1438"/>
    <w:rsid w:val="007C3D74"/>
    <w:rsid w:val="007C6FD2"/>
    <w:rsid w:val="007D5F07"/>
    <w:rsid w:val="007E3185"/>
    <w:rsid w:val="007E5A11"/>
    <w:rsid w:val="007E70B8"/>
    <w:rsid w:val="007F0C24"/>
    <w:rsid w:val="007F6CCD"/>
    <w:rsid w:val="007F7075"/>
    <w:rsid w:val="0080019E"/>
    <w:rsid w:val="00801706"/>
    <w:rsid w:val="00806612"/>
    <w:rsid w:val="0080777D"/>
    <w:rsid w:val="0081065D"/>
    <w:rsid w:val="00811BED"/>
    <w:rsid w:val="008123C2"/>
    <w:rsid w:val="008140C0"/>
    <w:rsid w:val="00821456"/>
    <w:rsid w:val="00826BA2"/>
    <w:rsid w:val="00834C21"/>
    <w:rsid w:val="00836D51"/>
    <w:rsid w:val="00837701"/>
    <w:rsid w:val="008400E5"/>
    <w:rsid w:val="0084369F"/>
    <w:rsid w:val="00844006"/>
    <w:rsid w:val="00853085"/>
    <w:rsid w:val="008554D9"/>
    <w:rsid w:val="008577B6"/>
    <w:rsid w:val="00866325"/>
    <w:rsid w:val="00875C57"/>
    <w:rsid w:val="00880B71"/>
    <w:rsid w:val="00880F37"/>
    <w:rsid w:val="008819B8"/>
    <w:rsid w:val="00882C66"/>
    <w:rsid w:val="00883D55"/>
    <w:rsid w:val="00884553"/>
    <w:rsid w:val="00885049"/>
    <w:rsid w:val="00885BD9"/>
    <w:rsid w:val="0089199E"/>
    <w:rsid w:val="00896F2B"/>
    <w:rsid w:val="008A3AA9"/>
    <w:rsid w:val="008A3FF7"/>
    <w:rsid w:val="008A7B72"/>
    <w:rsid w:val="008B0F79"/>
    <w:rsid w:val="008B46C7"/>
    <w:rsid w:val="008B5DCA"/>
    <w:rsid w:val="008B650D"/>
    <w:rsid w:val="008B7F23"/>
    <w:rsid w:val="008C0EB3"/>
    <w:rsid w:val="008C693C"/>
    <w:rsid w:val="008D6418"/>
    <w:rsid w:val="008E422C"/>
    <w:rsid w:val="008E591D"/>
    <w:rsid w:val="008F013C"/>
    <w:rsid w:val="008F2720"/>
    <w:rsid w:val="008F2BAE"/>
    <w:rsid w:val="0090061A"/>
    <w:rsid w:val="0090071D"/>
    <w:rsid w:val="0090760B"/>
    <w:rsid w:val="00907D0C"/>
    <w:rsid w:val="00910211"/>
    <w:rsid w:val="009246B6"/>
    <w:rsid w:val="00926077"/>
    <w:rsid w:val="00936394"/>
    <w:rsid w:val="009367CB"/>
    <w:rsid w:val="00941454"/>
    <w:rsid w:val="00941A65"/>
    <w:rsid w:val="00953996"/>
    <w:rsid w:val="00956BE5"/>
    <w:rsid w:val="009573CB"/>
    <w:rsid w:val="0096078C"/>
    <w:rsid w:val="0096399D"/>
    <w:rsid w:val="00966575"/>
    <w:rsid w:val="00967720"/>
    <w:rsid w:val="00971AD4"/>
    <w:rsid w:val="00974C75"/>
    <w:rsid w:val="0098381A"/>
    <w:rsid w:val="00984F54"/>
    <w:rsid w:val="00985F60"/>
    <w:rsid w:val="009873EC"/>
    <w:rsid w:val="00990CD4"/>
    <w:rsid w:val="00994B43"/>
    <w:rsid w:val="00997249"/>
    <w:rsid w:val="009A3A22"/>
    <w:rsid w:val="009A7785"/>
    <w:rsid w:val="009C55C0"/>
    <w:rsid w:val="009C6B17"/>
    <w:rsid w:val="009D069D"/>
    <w:rsid w:val="009D1825"/>
    <w:rsid w:val="009D67F9"/>
    <w:rsid w:val="009E2577"/>
    <w:rsid w:val="009F1D50"/>
    <w:rsid w:val="009F299D"/>
    <w:rsid w:val="009F41CE"/>
    <w:rsid w:val="009F6657"/>
    <w:rsid w:val="00A0278B"/>
    <w:rsid w:val="00A12494"/>
    <w:rsid w:val="00A13721"/>
    <w:rsid w:val="00A14A41"/>
    <w:rsid w:val="00A15308"/>
    <w:rsid w:val="00A24778"/>
    <w:rsid w:val="00A2498C"/>
    <w:rsid w:val="00A32E9F"/>
    <w:rsid w:val="00A334C2"/>
    <w:rsid w:val="00A35EE0"/>
    <w:rsid w:val="00A36ABA"/>
    <w:rsid w:val="00A40507"/>
    <w:rsid w:val="00A420B7"/>
    <w:rsid w:val="00A432B2"/>
    <w:rsid w:val="00A710CD"/>
    <w:rsid w:val="00A75C2B"/>
    <w:rsid w:val="00A76421"/>
    <w:rsid w:val="00A83077"/>
    <w:rsid w:val="00A83FCA"/>
    <w:rsid w:val="00A90320"/>
    <w:rsid w:val="00A923F5"/>
    <w:rsid w:val="00AA3B56"/>
    <w:rsid w:val="00AA3DF0"/>
    <w:rsid w:val="00AA4735"/>
    <w:rsid w:val="00AA4CFD"/>
    <w:rsid w:val="00AB27BC"/>
    <w:rsid w:val="00AB42D4"/>
    <w:rsid w:val="00AB59B3"/>
    <w:rsid w:val="00AC0006"/>
    <w:rsid w:val="00AC724F"/>
    <w:rsid w:val="00AD03DD"/>
    <w:rsid w:val="00AE01A6"/>
    <w:rsid w:val="00AE617C"/>
    <w:rsid w:val="00AE6483"/>
    <w:rsid w:val="00AE7C1C"/>
    <w:rsid w:val="00B0606F"/>
    <w:rsid w:val="00B07F34"/>
    <w:rsid w:val="00B12763"/>
    <w:rsid w:val="00B13459"/>
    <w:rsid w:val="00B13944"/>
    <w:rsid w:val="00B32321"/>
    <w:rsid w:val="00B33923"/>
    <w:rsid w:val="00B40239"/>
    <w:rsid w:val="00B41858"/>
    <w:rsid w:val="00B43429"/>
    <w:rsid w:val="00B54186"/>
    <w:rsid w:val="00B6604B"/>
    <w:rsid w:val="00B66C84"/>
    <w:rsid w:val="00B7082C"/>
    <w:rsid w:val="00B710EA"/>
    <w:rsid w:val="00B83282"/>
    <w:rsid w:val="00B870C8"/>
    <w:rsid w:val="00B938DB"/>
    <w:rsid w:val="00B974A1"/>
    <w:rsid w:val="00BA03A5"/>
    <w:rsid w:val="00BA2552"/>
    <w:rsid w:val="00BA2E54"/>
    <w:rsid w:val="00BB09B9"/>
    <w:rsid w:val="00BB0AAB"/>
    <w:rsid w:val="00BB2D19"/>
    <w:rsid w:val="00BB466D"/>
    <w:rsid w:val="00BB62A8"/>
    <w:rsid w:val="00BB6912"/>
    <w:rsid w:val="00BC1619"/>
    <w:rsid w:val="00BC622E"/>
    <w:rsid w:val="00BD46FF"/>
    <w:rsid w:val="00BE65FE"/>
    <w:rsid w:val="00BE7144"/>
    <w:rsid w:val="00BF11B5"/>
    <w:rsid w:val="00BF4FAF"/>
    <w:rsid w:val="00BF7DD4"/>
    <w:rsid w:val="00C03CD0"/>
    <w:rsid w:val="00C059C5"/>
    <w:rsid w:val="00C1467F"/>
    <w:rsid w:val="00C21345"/>
    <w:rsid w:val="00C21861"/>
    <w:rsid w:val="00C2291D"/>
    <w:rsid w:val="00C35D31"/>
    <w:rsid w:val="00C366D6"/>
    <w:rsid w:val="00C37910"/>
    <w:rsid w:val="00C41574"/>
    <w:rsid w:val="00C436FB"/>
    <w:rsid w:val="00C44503"/>
    <w:rsid w:val="00C4629C"/>
    <w:rsid w:val="00C47537"/>
    <w:rsid w:val="00C50FBA"/>
    <w:rsid w:val="00C65D24"/>
    <w:rsid w:val="00C67CEA"/>
    <w:rsid w:val="00C73701"/>
    <w:rsid w:val="00C74875"/>
    <w:rsid w:val="00C82387"/>
    <w:rsid w:val="00C826F9"/>
    <w:rsid w:val="00C851DB"/>
    <w:rsid w:val="00C8648A"/>
    <w:rsid w:val="00C871D5"/>
    <w:rsid w:val="00C96739"/>
    <w:rsid w:val="00C9741B"/>
    <w:rsid w:val="00CA3513"/>
    <w:rsid w:val="00CA4787"/>
    <w:rsid w:val="00CB3CC9"/>
    <w:rsid w:val="00CC0D96"/>
    <w:rsid w:val="00CC22EB"/>
    <w:rsid w:val="00CC4418"/>
    <w:rsid w:val="00CC767F"/>
    <w:rsid w:val="00CD0F1F"/>
    <w:rsid w:val="00CD1BB2"/>
    <w:rsid w:val="00CD203E"/>
    <w:rsid w:val="00CD7966"/>
    <w:rsid w:val="00CE13C2"/>
    <w:rsid w:val="00CE2330"/>
    <w:rsid w:val="00CE28AB"/>
    <w:rsid w:val="00CE312C"/>
    <w:rsid w:val="00CE44BA"/>
    <w:rsid w:val="00CF0715"/>
    <w:rsid w:val="00CF5685"/>
    <w:rsid w:val="00CF754B"/>
    <w:rsid w:val="00D03617"/>
    <w:rsid w:val="00D118F3"/>
    <w:rsid w:val="00D16910"/>
    <w:rsid w:val="00D27577"/>
    <w:rsid w:val="00D33265"/>
    <w:rsid w:val="00D40E05"/>
    <w:rsid w:val="00D45732"/>
    <w:rsid w:val="00D45C9E"/>
    <w:rsid w:val="00D52031"/>
    <w:rsid w:val="00D60E42"/>
    <w:rsid w:val="00D64FA9"/>
    <w:rsid w:val="00D74DFE"/>
    <w:rsid w:val="00D8423F"/>
    <w:rsid w:val="00D84413"/>
    <w:rsid w:val="00D87BB2"/>
    <w:rsid w:val="00D974B5"/>
    <w:rsid w:val="00DA2B9D"/>
    <w:rsid w:val="00DA2FE7"/>
    <w:rsid w:val="00DA58BC"/>
    <w:rsid w:val="00DA7C94"/>
    <w:rsid w:val="00DB16A0"/>
    <w:rsid w:val="00DC0EBC"/>
    <w:rsid w:val="00DC6D27"/>
    <w:rsid w:val="00DD1E76"/>
    <w:rsid w:val="00DD2247"/>
    <w:rsid w:val="00DD349B"/>
    <w:rsid w:val="00DD3766"/>
    <w:rsid w:val="00DD7896"/>
    <w:rsid w:val="00DE08B9"/>
    <w:rsid w:val="00DE12E2"/>
    <w:rsid w:val="00DF72D0"/>
    <w:rsid w:val="00E00F86"/>
    <w:rsid w:val="00E01869"/>
    <w:rsid w:val="00E0322F"/>
    <w:rsid w:val="00E11341"/>
    <w:rsid w:val="00E12875"/>
    <w:rsid w:val="00E22D37"/>
    <w:rsid w:val="00E237FF"/>
    <w:rsid w:val="00E351CC"/>
    <w:rsid w:val="00E375A5"/>
    <w:rsid w:val="00E4019C"/>
    <w:rsid w:val="00E50B13"/>
    <w:rsid w:val="00E60379"/>
    <w:rsid w:val="00E61935"/>
    <w:rsid w:val="00E66513"/>
    <w:rsid w:val="00E728DD"/>
    <w:rsid w:val="00E7384C"/>
    <w:rsid w:val="00E77DB1"/>
    <w:rsid w:val="00E8149E"/>
    <w:rsid w:val="00E94706"/>
    <w:rsid w:val="00EA1991"/>
    <w:rsid w:val="00EA5900"/>
    <w:rsid w:val="00EB3A29"/>
    <w:rsid w:val="00EB5056"/>
    <w:rsid w:val="00EC1244"/>
    <w:rsid w:val="00EC48CF"/>
    <w:rsid w:val="00EC6229"/>
    <w:rsid w:val="00ED1500"/>
    <w:rsid w:val="00ED2966"/>
    <w:rsid w:val="00ED458A"/>
    <w:rsid w:val="00ED5FB6"/>
    <w:rsid w:val="00ED6CD6"/>
    <w:rsid w:val="00ED7456"/>
    <w:rsid w:val="00EE0CB2"/>
    <w:rsid w:val="00EF1403"/>
    <w:rsid w:val="00EF1927"/>
    <w:rsid w:val="00EF1B04"/>
    <w:rsid w:val="00EF1B8B"/>
    <w:rsid w:val="00EF289D"/>
    <w:rsid w:val="00EF40EF"/>
    <w:rsid w:val="00F013B9"/>
    <w:rsid w:val="00F04F92"/>
    <w:rsid w:val="00F061D5"/>
    <w:rsid w:val="00F075CE"/>
    <w:rsid w:val="00F12A70"/>
    <w:rsid w:val="00F205BD"/>
    <w:rsid w:val="00F218C2"/>
    <w:rsid w:val="00F37077"/>
    <w:rsid w:val="00F43019"/>
    <w:rsid w:val="00F4620A"/>
    <w:rsid w:val="00F53345"/>
    <w:rsid w:val="00F54345"/>
    <w:rsid w:val="00F56246"/>
    <w:rsid w:val="00F60B85"/>
    <w:rsid w:val="00F67096"/>
    <w:rsid w:val="00F752FF"/>
    <w:rsid w:val="00F75C77"/>
    <w:rsid w:val="00F8213A"/>
    <w:rsid w:val="00F839E2"/>
    <w:rsid w:val="00F84379"/>
    <w:rsid w:val="00F85014"/>
    <w:rsid w:val="00F857B6"/>
    <w:rsid w:val="00F91F0D"/>
    <w:rsid w:val="00F956D2"/>
    <w:rsid w:val="00F95790"/>
    <w:rsid w:val="00F965D5"/>
    <w:rsid w:val="00FA20CD"/>
    <w:rsid w:val="00FA76EE"/>
    <w:rsid w:val="00FB4833"/>
    <w:rsid w:val="00FB6987"/>
    <w:rsid w:val="00FB6B60"/>
    <w:rsid w:val="00FC0DED"/>
    <w:rsid w:val="00FC271B"/>
    <w:rsid w:val="00FD2654"/>
    <w:rsid w:val="00FD28BE"/>
    <w:rsid w:val="00FD6753"/>
    <w:rsid w:val="00FE2A8D"/>
    <w:rsid w:val="00FE7346"/>
    <w:rsid w:val="00FF0448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3A20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2045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0C53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3A20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2045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0C5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67EDE-3A55-4644-AF33-05AF0BD08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</TotalTime>
  <Pages>4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6194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Your User Name</cp:lastModifiedBy>
  <cp:revision>138</cp:revision>
  <cp:lastPrinted>2012-06-08T12:16:00Z</cp:lastPrinted>
  <dcterms:created xsi:type="dcterms:W3CDTF">2017-09-07T05:32:00Z</dcterms:created>
  <dcterms:modified xsi:type="dcterms:W3CDTF">2020-08-24T06:18:00Z</dcterms:modified>
</cp:coreProperties>
</file>