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74" w:rsidRPr="00762D61" w:rsidRDefault="007C3D74" w:rsidP="00762D61">
      <w:pPr>
        <w:jc w:val="center"/>
        <w:rPr>
          <w:rFonts w:ascii="Times New Roman" w:hAnsi="Times New Roman" w:cs="Times New Roman"/>
          <w:b/>
        </w:rPr>
      </w:pPr>
      <w:r w:rsidRPr="00762D61">
        <w:rPr>
          <w:rFonts w:ascii="Times New Roman" w:hAnsi="Times New Roman" w:cs="Times New Roman"/>
          <w:b/>
        </w:rPr>
        <w:t>§</w:t>
      </w:r>
      <w:r w:rsidR="00184C29">
        <w:rPr>
          <w:rFonts w:ascii="Times New Roman" w:hAnsi="Times New Roman" w:cs="Times New Roman"/>
          <w:b/>
        </w:rPr>
        <w:t xml:space="preserve"> 1.</w:t>
      </w:r>
      <w:r w:rsidR="000D0AA4" w:rsidRPr="00762D61">
        <w:rPr>
          <w:rFonts w:ascii="Times New Roman" w:hAnsi="Times New Roman" w:cs="Times New Roman"/>
          <w:b/>
        </w:rPr>
        <w:t>3</w:t>
      </w:r>
      <w:r w:rsidRPr="00762D61">
        <w:rPr>
          <w:rFonts w:ascii="Times New Roman" w:hAnsi="Times New Roman" w:cs="Times New Roman"/>
          <w:b/>
        </w:rPr>
        <w:t xml:space="preserve"> </w:t>
      </w:r>
      <w:r w:rsidR="000D0AA4" w:rsidRPr="00762D61">
        <w:rPr>
          <w:rFonts w:ascii="Times New Roman" w:hAnsi="Times New Roman" w:cs="Times New Roman"/>
          <w:b/>
        </w:rPr>
        <w:t>Усиление</w:t>
      </w:r>
      <w:r w:rsidR="00455767" w:rsidRPr="00762D61">
        <w:rPr>
          <w:rFonts w:ascii="Times New Roman" w:hAnsi="Times New Roman" w:cs="Times New Roman"/>
          <w:b/>
        </w:rPr>
        <w:t xml:space="preserve"> сигналов</w:t>
      </w:r>
      <w:r w:rsidR="000337F3" w:rsidRPr="00762D61">
        <w:rPr>
          <w:rFonts w:ascii="Times New Roman" w:hAnsi="Times New Roman" w:cs="Times New Roman"/>
          <w:b/>
        </w:rPr>
        <w:t>. Собственные шумы приемника</w:t>
      </w:r>
    </w:p>
    <w:p w:rsidR="00EF289D" w:rsidRPr="00762D61" w:rsidRDefault="00EF289D" w:rsidP="00762D61">
      <w:pPr>
        <w:ind w:firstLine="709"/>
        <w:jc w:val="center"/>
        <w:rPr>
          <w:rFonts w:ascii="Times New Roman" w:hAnsi="Times New Roman" w:cs="Times New Roman"/>
          <w:b/>
        </w:rPr>
      </w:pPr>
    </w:p>
    <w:p w:rsidR="000D0AA4" w:rsidRDefault="000D0AA4" w:rsidP="00762D61">
      <w:pPr>
        <w:ind w:firstLine="709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>Между антенными устройствами (</w:t>
      </w:r>
      <w:r w:rsidR="004570CA" w:rsidRPr="00762D61">
        <w:rPr>
          <w:rFonts w:ascii="Times New Roman" w:hAnsi="Times New Roman" w:cs="Times New Roman"/>
        </w:rPr>
        <w:t xml:space="preserve">антенными  </w:t>
      </w:r>
      <w:r w:rsidRPr="00762D61">
        <w:rPr>
          <w:rFonts w:ascii="Times New Roman" w:hAnsi="Times New Roman" w:cs="Times New Roman"/>
        </w:rPr>
        <w:t xml:space="preserve">постами) и входом системы </w:t>
      </w:r>
      <w:proofErr w:type="gramStart"/>
      <w:r w:rsidRPr="00762D61">
        <w:rPr>
          <w:rFonts w:ascii="Times New Roman" w:hAnsi="Times New Roman" w:cs="Times New Roman"/>
        </w:rPr>
        <w:t>ПОИ</w:t>
      </w:r>
      <w:proofErr w:type="gramEnd"/>
      <w:r w:rsidRPr="00762D61">
        <w:rPr>
          <w:rFonts w:ascii="Times New Roman" w:hAnsi="Times New Roman" w:cs="Times New Roman"/>
        </w:rPr>
        <w:t xml:space="preserve"> располагаются тракты передачи сигналов с встроенными в них усилителями. Эти тракты и особенно усилители создают собственные шумы, которые накладываются на </w:t>
      </w:r>
      <w:r w:rsidR="003C1D7F">
        <w:rPr>
          <w:rFonts w:ascii="Times New Roman" w:hAnsi="Times New Roman" w:cs="Times New Roman"/>
        </w:rPr>
        <w:t xml:space="preserve">тепловой </w:t>
      </w:r>
      <w:r w:rsidR="000D1E5F" w:rsidRPr="00762D61">
        <w:rPr>
          <w:rFonts w:ascii="Times New Roman" w:hAnsi="Times New Roman" w:cs="Times New Roman"/>
        </w:rPr>
        <w:t>шу</w:t>
      </w:r>
      <w:r w:rsidR="003C1D7F">
        <w:rPr>
          <w:rFonts w:ascii="Times New Roman" w:hAnsi="Times New Roman" w:cs="Times New Roman"/>
        </w:rPr>
        <w:t>м</w:t>
      </w:r>
      <w:r w:rsidR="000D1E5F" w:rsidRPr="00762D61">
        <w:rPr>
          <w:rFonts w:ascii="Times New Roman" w:hAnsi="Times New Roman" w:cs="Times New Roman"/>
        </w:rPr>
        <w:t xml:space="preserve"> </w:t>
      </w:r>
      <w:r w:rsidR="003C1D7F">
        <w:rPr>
          <w:rFonts w:ascii="Times New Roman" w:hAnsi="Times New Roman" w:cs="Times New Roman"/>
        </w:rPr>
        <w:t>антенны</w:t>
      </w:r>
      <w:r w:rsidRPr="00762D61">
        <w:rPr>
          <w:rFonts w:ascii="Times New Roman" w:hAnsi="Times New Roman" w:cs="Times New Roman"/>
        </w:rPr>
        <w:t>. Особенно большой вклад в собственные шумы  вносит первый каскад усиления, который по этой причине стараются сделать как можно менее «шумным». Т</w:t>
      </w:r>
      <w:r w:rsidRPr="00762D61">
        <w:rPr>
          <w:rFonts w:ascii="Times New Roman" w:hAnsi="Times New Roman" w:cs="Times New Roman"/>
        </w:rPr>
        <w:t>а</w:t>
      </w:r>
      <w:r w:rsidRPr="00762D61">
        <w:rPr>
          <w:rFonts w:ascii="Times New Roman" w:hAnsi="Times New Roman" w:cs="Times New Roman"/>
        </w:rPr>
        <w:t>кие усилите</w:t>
      </w:r>
      <w:r w:rsidR="00323F7B" w:rsidRPr="00762D61">
        <w:rPr>
          <w:rFonts w:ascii="Times New Roman" w:hAnsi="Times New Roman" w:cs="Times New Roman"/>
        </w:rPr>
        <w:t>ли так и называют – малошумящие усилители</w:t>
      </w:r>
      <w:r w:rsidRPr="00762D61">
        <w:rPr>
          <w:rFonts w:ascii="Times New Roman" w:hAnsi="Times New Roman" w:cs="Times New Roman"/>
        </w:rPr>
        <w:t xml:space="preserve"> (МШУ). Зависимость мощн</w:t>
      </w:r>
      <w:r w:rsidRPr="00762D61">
        <w:rPr>
          <w:rFonts w:ascii="Times New Roman" w:hAnsi="Times New Roman" w:cs="Times New Roman"/>
        </w:rPr>
        <w:t>о</w:t>
      </w:r>
      <w:r w:rsidRPr="00762D61">
        <w:rPr>
          <w:rFonts w:ascii="Times New Roman" w:hAnsi="Times New Roman" w:cs="Times New Roman"/>
        </w:rPr>
        <w:t xml:space="preserve">сти шума </w:t>
      </w:r>
      <w:proofErr w:type="spellStart"/>
      <w:r w:rsidRPr="00762D61">
        <w:rPr>
          <w:rFonts w:ascii="Times New Roman" w:hAnsi="Times New Roman" w:cs="Times New Roman"/>
          <w:i/>
        </w:rPr>
        <w:t>Р</w:t>
      </w:r>
      <w:r w:rsidRPr="00C52603">
        <w:rPr>
          <w:rFonts w:ascii="Times New Roman" w:hAnsi="Times New Roman" w:cs="Times New Roman"/>
          <w:vertAlign w:val="subscript"/>
        </w:rPr>
        <w:t>ш</w:t>
      </w:r>
      <w:proofErr w:type="spellEnd"/>
      <w:r w:rsidRPr="00762D61">
        <w:rPr>
          <w:rFonts w:ascii="Times New Roman" w:hAnsi="Times New Roman" w:cs="Times New Roman"/>
        </w:rPr>
        <w:t xml:space="preserve"> на </w:t>
      </w:r>
      <w:r w:rsidR="0090071D" w:rsidRPr="00762D61">
        <w:rPr>
          <w:rFonts w:ascii="Times New Roman" w:hAnsi="Times New Roman" w:cs="Times New Roman"/>
        </w:rPr>
        <w:t xml:space="preserve">выходе  </w:t>
      </w:r>
      <w:proofErr w:type="gramStart"/>
      <w:r w:rsidR="0090071D" w:rsidRPr="00762D61">
        <w:rPr>
          <w:rFonts w:ascii="Times New Roman" w:hAnsi="Times New Roman" w:cs="Times New Roman"/>
        </w:rPr>
        <w:t>МШУ</w:t>
      </w:r>
      <w:proofErr w:type="gramEnd"/>
      <w:r w:rsidR="0090071D" w:rsidRPr="00762D61">
        <w:rPr>
          <w:rFonts w:ascii="Times New Roman" w:hAnsi="Times New Roman" w:cs="Times New Roman"/>
        </w:rPr>
        <w:t xml:space="preserve"> дается формулой</w:t>
      </w:r>
    </w:p>
    <w:p w:rsidR="00FA52A6" w:rsidRPr="00762D61" w:rsidRDefault="00FA52A6" w:rsidP="00762D61">
      <w:pPr>
        <w:ind w:firstLine="709"/>
        <w:jc w:val="both"/>
        <w:rPr>
          <w:rFonts w:ascii="Times New Roman" w:hAnsi="Times New Roman" w:cs="Times New Roman"/>
        </w:rPr>
      </w:pPr>
    </w:p>
    <w:p w:rsidR="0090071D" w:rsidRPr="00762D61" w:rsidRDefault="00A15698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                         </w:t>
      </w:r>
      <w:proofErr w:type="spellStart"/>
      <w:r w:rsidR="0090071D" w:rsidRPr="00762D61">
        <w:rPr>
          <w:rFonts w:ascii="Times New Roman" w:hAnsi="Times New Roman" w:cs="Times New Roman"/>
          <w:i/>
        </w:rPr>
        <w:t>Р</w:t>
      </w:r>
      <w:r w:rsidR="0090071D" w:rsidRPr="00C52603">
        <w:rPr>
          <w:rFonts w:ascii="Times New Roman" w:hAnsi="Times New Roman" w:cs="Times New Roman"/>
          <w:vertAlign w:val="subscript"/>
        </w:rPr>
        <w:t>ш</w:t>
      </w:r>
      <w:proofErr w:type="spellEnd"/>
      <w:r w:rsidR="0090071D" w:rsidRPr="00762D61">
        <w:rPr>
          <w:rFonts w:ascii="Times New Roman" w:hAnsi="Times New Roman" w:cs="Times New Roman"/>
          <w:i/>
        </w:rPr>
        <w:t>=</w:t>
      </w:r>
      <w:proofErr w:type="spellStart"/>
      <w:r w:rsidR="00F87C70" w:rsidRPr="00762D61">
        <w:rPr>
          <w:rFonts w:ascii="Times New Roman" w:hAnsi="Times New Roman" w:cs="Times New Roman"/>
          <w:i/>
          <w:lang w:val="en-US"/>
        </w:rPr>
        <w:t>N</w:t>
      </w:r>
      <w:r w:rsidR="00301CE5" w:rsidRPr="00F625A3">
        <w:rPr>
          <w:rFonts w:ascii="Times New Roman" w:hAnsi="Times New Roman" w:cs="Times New Roman"/>
          <w:i/>
          <w:lang w:val="en-US"/>
        </w:rPr>
        <w:t>k</w:t>
      </w:r>
      <w:r w:rsidR="0090071D" w:rsidRPr="00762D61">
        <w:rPr>
          <w:rFonts w:ascii="Times New Roman" w:hAnsi="Times New Roman" w:cs="Times New Roman"/>
          <w:i/>
          <w:lang w:val="en-US"/>
        </w:rPr>
        <w:t>TΔfG</w:t>
      </w:r>
      <w:proofErr w:type="spellEnd"/>
      <w:r w:rsidR="0090071D" w:rsidRPr="00762D61">
        <w:rPr>
          <w:rFonts w:ascii="Times New Roman" w:hAnsi="Times New Roman" w:cs="Times New Roman"/>
          <w:i/>
        </w:rPr>
        <w:t xml:space="preserve">, </w:t>
      </w:r>
      <w:r w:rsidR="0090071D" w:rsidRPr="00762D61">
        <w:rPr>
          <w:rFonts w:ascii="Times New Roman" w:hAnsi="Times New Roman" w:cs="Times New Roman"/>
        </w:rPr>
        <w:t xml:space="preserve">          </w:t>
      </w:r>
      <w:r w:rsidRPr="00762D61">
        <w:rPr>
          <w:rFonts w:ascii="Times New Roman" w:hAnsi="Times New Roman" w:cs="Times New Roman"/>
        </w:rPr>
        <w:t xml:space="preserve">   </w:t>
      </w:r>
      <w:r w:rsidR="00DC5F34" w:rsidRPr="00762D61">
        <w:rPr>
          <w:rFonts w:ascii="Times New Roman" w:hAnsi="Times New Roman" w:cs="Times New Roman"/>
        </w:rPr>
        <w:t xml:space="preserve">                             </w:t>
      </w:r>
      <w:r w:rsidR="0090071D" w:rsidRPr="00762D61">
        <w:rPr>
          <w:rFonts w:ascii="Times New Roman" w:hAnsi="Times New Roman" w:cs="Times New Roman"/>
        </w:rPr>
        <w:t>(1.3.1)</w:t>
      </w:r>
    </w:p>
    <w:p w:rsidR="00FA52A6" w:rsidRDefault="00FA52A6" w:rsidP="00762D61">
      <w:pPr>
        <w:jc w:val="both"/>
        <w:rPr>
          <w:rFonts w:ascii="Times New Roman" w:hAnsi="Times New Roman" w:cs="Times New Roman"/>
        </w:rPr>
      </w:pPr>
    </w:p>
    <w:p w:rsidR="00BB1AE8" w:rsidRDefault="0090071D" w:rsidP="00BB1AE8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где </w:t>
      </w:r>
      <w:r w:rsidR="00F87C70" w:rsidRPr="00762D61">
        <w:rPr>
          <w:rFonts w:ascii="Times New Roman" w:hAnsi="Times New Roman" w:cs="Times New Roman"/>
          <w:i/>
          <w:lang w:val="en-US"/>
        </w:rPr>
        <w:t>N</w:t>
      </w:r>
      <w:r w:rsidR="00323F7B" w:rsidRPr="00762D61">
        <w:rPr>
          <w:rFonts w:ascii="Times New Roman" w:hAnsi="Times New Roman" w:cs="Times New Roman"/>
          <w:i/>
        </w:rPr>
        <w:t xml:space="preserve"> </w:t>
      </w:r>
      <w:r w:rsidRPr="00762D61">
        <w:rPr>
          <w:rFonts w:ascii="Times New Roman" w:hAnsi="Times New Roman" w:cs="Times New Roman"/>
        </w:rPr>
        <w:t>- некоторая присущая конкре</w:t>
      </w:r>
      <w:r w:rsidR="006C2BF7" w:rsidRPr="00762D61">
        <w:rPr>
          <w:rFonts w:ascii="Times New Roman" w:hAnsi="Times New Roman" w:cs="Times New Roman"/>
        </w:rPr>
        <w:t>тному образцу МШУ константа</w:t>
      </w:r>
      <w:r w:rsidRPr="00762D61">
        <w:rPr>
          <w:rFonts w:ascii="Times New Roman" w:hAnsi="Times New Roman" w:cs="Times New Roman"/>
        </w:rPr>
        <w:t>,</w:t>
      </w:r>
      <w:r w:rsidR="00301CE5">
        <w:rPr>
          <w:rFonts w:ascii="Times New Roman" w:hAnsi="Times New Roman" w:cs="Times New Roman"/>
        </w:rPr>
        <w:t xml:space="preserve"> </w:t>
      </w:r>
      <w:r w:rsidR="00301CE5" w:rsidRPr="00F625A3">
        <w:rPr>
          <w:rFonts w:ascii="Times New Roman" w:hAnsi="Times New Roman" w:cs="Times New Roman"/>
          <w:i/>
          <w:lang w:val="en-US"/>
        </w:rPr>
        <w:t>k</w:t>
      </w:r>
      <w:r w:rsidR="00301CE5" w:rsidRPr="00F625A3">
        <w:rPr>
          <w:rFonts w:ascii="Times New Roman" w:hAnsi="Times New Roman" w:cs="Times New Roman"/>
        </w:rPr>
        <w:t xml:space="preserve"> – постоянная Больцмана,</w:t>
      </w:r>
      <w:r w:rsidR="00301CE5">
        <w:rPr>
          <w:rFonts w:ascii="Times New Roman" w:hAnsi="Times New Roman" w:cs="Times New Roman"/>
        </w:rPr>
        <w:t xml:space="preserve"> </w:t>
      </w:r>
      <w:r w:rsidRPr="00762D61">
        <w:rPr>
          <w:rFonts w:ascii="Times New Roman" w:hAnsi="Times New Roman" w:cs="Times New Roman"/>
          <w:i/>
        </w:rPr>
        <w:t>Т</w:t>
      </w:r>
      <w:r w:rsidRPr="00762D61">
        <w:rPr>
          <w:rFonts w:ascii="Times New Roman" w:hAnsi="Times New Roman" w:cs="Times New Roman"/>
        </w:rPr>
        <w:t xml:space="preserve"> – температура среды по шкале Кельвина, </w:t>
      </w: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</w:rPr>
        <w:t xml:space="preserve"> – полоса усилителя, </w:t>
      </w:r>
      <w:r w:rsidRPr="00762D61">
        <w:rPr>
          <w:rFonts w:ascii="Times New Roman" w:hAnsi="Times New Roman" w:cs="Times New Roman"/>
          <w:i/>
          <w:lang w:val="en-US"/>
        </w:rPr>
        <w:t>G</w:t>
      </w:r>
      <w:r w:rsidRPr="00762D61">
        <w:rPr>
          <w:rFonts w:ascii="Times New Roman" w:hAnsi="Times New Roman" w:cs="Times New Roman"/>
        </w:rPr>
        <w:t xml:space="preserve"> – коэ</w:t>
      </w:r>
      <w:r w:rsidRPr="00762D61">
        <w:rPr>
          <w:rFonts w:ascii="Times New Roman" w:hAnsi="Times New Roman" w:cs="Times New Roman"/>
        </w:rPr>
        <w:t>ф</w:t>
      </w:r>
      <w:r w:rsidRPr="00762D61">
        <w:rPr>
          <w:rFonts w:ascii="Times New Roman" w:hAnsi="Times New Roman" w:cs="Times New Roman"/>
        </w:rPr>
        <w:t>фициент его усиления.</w:t>
      </w:r>
      <w:r w:rsidR="00E41E26" w:rsidRPr="00762D61">
        <w:rPr>
          <w:rFonts w:ascii="Times New Roman" w:hAnsi="Times New Roman" w:cs="Times New Roman"/>
        </w:rPr>
        <w:t xml:space="preserve"> Константу </w:t>
      </w:r>
      <w:r w:rsidR="00F87C70" w:rsidRPr="00762D61">
        <w:rPr>
          <w:rFonts w:ascii="Times New Roman" w:hAnsi="Times New Roman" w:cs="Times New Roman"/>
          <w:i/>
          <w:lang w:val="en-US"/>
        </w:rPr>
        <w:t>N</w:t>
      </w:r>
      <w:r w:rsidR="00E41E26" w:rsidRPr="00762D61">
        <w:rPr>
          <w:rFonts w:ascii="Times New Roman" w:hAnsi="Times New Roman" w:cs="Times New Roman"/>
        </w:rPr>
        <w:t xml:space="preserve">  называют шум</w:t>
      </w:r>
      <w:r w:rsidR="00301CE5">
        <w:rPr>
          <w:rFonts w:ascii="Times New Roman" w:hAnsi="Times New Roman" w:cs="Times New Roman"/>
        </w:rPr>
        <w:t xml:space="preserve"> </w:t>
      </w:r>
      <w:r w:rsidR="00E41E26" w:rsidRPr="00762D61">
        <w:rPr>
          <w:rFonts w:ascii="Times New Roman" w:hAnsi="Times New Roman" w:cs="Times New Roman"/>
        </w:rPr>
        <w:t>-</w:t>
      </w:r>
      <w:r w:rsidR="00301CE5">
        <w:rPr>
          <w:rFonts w:ascii="Times New Roman" w:hAnsi="Times New Roman" w:cs="Times New Roman"/>
        </w:rPr>
        <w:t xml:space="preserve"> </w:t>
      </w:r>
      <w:r w:rsidR="00E41E26" w:rsidRPr="00762D61">
        <w:rPr>
          <w:rFonts w:ascii="Times New Roman" w:hAnsi="Times New Roman" w:cs="Times New Roman"/>
        </w:rPr>
        <w:t xml:space="preserve">фактором </w:t>
      </w:r>
      <w:r w:rsidR="00C661C5" w:rsidRPr="00762D61">
        <w:rPr>
          <w:rFonts w:ascii="Times New Roman" w:hAnsi="Times New Roman" w:cs="Times New Roman"/>
        </w:rPr>
        <w:t>или коэффициентом ш</w:t>
      </w:r>
      <w:r w:rsidR="00C661C5" w:rsidRPr="00762D61">
        <w:rPr>
          <w:rFonts w:ascii="Times New Roman" w:hAnsi="Times New Roman" w:cs="Times New Roman"/>
        </w:rPr>
        <w:t>у</w:t>
      </w:r>
      <w:r w:rsidR="00C661C5" w:rsidRPr="00762D61">
        <w:rPr>
          <w:rFonts w:ascii="Times New Roman" w:hAnsi="Times New Roman" w:cs="Times New Roman"/>
        </w:rPr>
        <w:t>ма усилителя</w:t>
      </w:r>
      <w:r w:rsidR="00E41E26" w:rsidRPr="00762D61">
        <w:rPr>
          <w:rFonts w:ascii="Times New Roman" w:hAnsi="Times New Roman" w:cs="Times New Roman"/>
        </w:rPr>
        <w:t xml:space="preserve"> [2, </w:t>
      </w:r>
      <w:r w:rsidR="00E41E26" w:rsidRPr="00762D61">
        <w:rPr>
          <w:rFonts w:ascii="Times New Roman" w:hAnsi="Times New Roman" w:cs="Times New Roman"/>
          <w:lang w:val="en-US"/>
        </w:rPr>
        <w:t>c</w:t>
      </w:r>
      <w:r w:rsidR="00F87C70" w:rsidRPr="00762D61">
        <w:rPr>
          <w:rFonts w:ascii="Times New Roman" w:hAnsi="Times New Roman" w:cs="Times New Roman"/>
        </w:rPr>
        <w:t xml:space="preserve"> </w:t>
      </w:r>
      <w:r w:rsidR="00C52603">
        <w:rPr>
          <w:rFonts w:ascii="Times New Roman" w:hAnsi="Times New Roman" w:cs="Times New Roman"/>
        </w:rPr>
        <w:t>11</w:t>
      </w:r>
      <w:r w:rsidR="00E41E26" w:rsidRPr="00762D61">
        <w:rPr>
          <w:rFonts w:ascii="Times New Roman" w:hAnsi="Times New Roman" w:cs="Times New Roman"/>
        </w:rPr>
        <w:t>].</w:t>
      </w:r>
      <w:r w:rsidR="00BB1AE8">
        <w:rPr>
          <w:rFonts w:ascii="Times New Roman" w:hAnsi="Times New Roman" w:cs="Times New Roman"/>
        </w:rPr>
        <w:t xml:space="preserve"> </w:t>
      </w:r>
      <w:r w:rsidR="00BB1AE8" w:rsidRPr="00F625A3">
        <w:rPr>
          <w:rFonts w:ascii="Times New Roman" w:hAnsi="Times New Roman" w:cs="Times New Roman"/>
        </w:rPr>
        <w:t xml:space="preserve">Величина  </w:t>
      </w:r>
      <w:r w:rsidR="00BB1AE8" w:rsidRPr="00F625A3">
        <w:rPr>
          <w:rFonts w:ascii="Times New Roman" w:hAnsi="Times New Roman" w:cs="Times New Roman"/>
          <w:i/>
          <w:lang w:val="en-US"/>
        </w:rPr>
        <w:t>N</w:t>
      </w:r>
      <w:r w:rsidR="00BB1AE8" w:rsidRPr="00F625A3">
        <w:rPr>
          <w:rFonts w:ascii="Times New Roman" w:hAnsi="Times New Roman" w:cs="Times New Roman"/>
        </w:rPr>
        <w:t xml:space="preserve"> всегда превосходит единицу  из физических пре</w:t>
      </w:r>
      <w:r w:rsidR="00BB1AE8" w:rsidRPr="00F625A3">
        <w:rPr>
          <w:rFonts w:ascii="Times New Roman" w:hAnsi="Times New Roman" w:cs="Times New Roman"/>
        </w:rPr>
        <w:t>д</w:t>
      </w:r>
      <w:r w:rsidR="00BB1AE8" w:rsidRPr="00F625A3">
        <w:rPr>
          <w:rFonts w:ascii="Times New Roman" w:hAnsi="Times New Roman" w:cs="Times New Roman"/>
        </w:rPr>
        <w:t xml:space="preserve">ставлений, а </w:t>
      </w:r>
      <w:r w:rsidR="00BB1AE8" w:rsidRPr="00F625A3">
        <w:rPr>
          <w:rFonts w:ascii="Times New Roman" w:hAnsi="Times New Roman" w:cs="Times New Roman"/>
          <w:i/>
          <w:lang w:val="en-US"/>
        </w:rPr>
        <w:t>N</w:t>
      </w:r>
      <w:r w:rsidR="00BB1AE8" w:rsidRPr="00F625A3">
        <w:rPr>
          <w:rFonts w:ascii="Times New Roman" w:hAnsi="Times New Roman" w:cs="Times New Roman"/>
          <w:i/>
        </w:rPr>
        <w:t xml:space="preserve"> = 1</w:t>
      </w:r>
      <w:r w:rsidR="00BB1AE8" w:rsidRPr="00F625A3">
        <w:rPr>
          <w:rFonts w:ascii="Times New Roman" w:hAnsi="Times New Roman" w:cs="Times New Roman"/>
        </w:rPr>
        <w:t xml:space="preserve"> характеризует идеальный </w:t>
      </w:r>
      <w:r w:rsidR="00BB1AE8" w:rsidRPr="00762D61">
        <w:rPr>
          <w:rFonts w:ascii="Times New Roman" w:hAnsi="Times New Roman" w:cs="Times New Roman"/>
        </w:rPr>
        <w:t>усилител</w:t>
      </w:r>
      <w:r w:rsidR="00BB1AE8">
        <w:rPr>
          <w:rFonts w:ascii="Times New Roman" w:hAnsi="Times New Roman" w:cs="Times New Roman"/>
        </w:rPr>
        <w:t>ь</w:t>
      </w:r>
      <w:r w:rsidR="00BB1AE8" w:rsidRPr="00F625A3">
        <w:rPr>
          <w:rFonts w:ascii="Times New Roman" w:hAnsi="Times New Roman" w:cs="Times New Roman"/>
        </w:rPr>
        <w:t>, который недостижим на практ</w:t>
      </w:r>
      <w:r w:rsidR="00BB1AE8" w:rsidRPr="00F625A3">
        <w:rPr>
          <w:rFonts w:ascii="Times New Roman" w:hAnsi="Times New Roman" w:cs="Times New Roman"/>
        </w:rPr>
        <w:t>и</w:t>
      </w:r>
      <w:r w:rsidR="00BB1AE8" w:rsidRPr="00F625A3">
        <w:rPr>
          <w:rFonts w:ascii="Times New Roman" w:hAnsi="Times New Roman" w:cs="Times New Roman"/>
        </w:rPr>
        <w:t xml:space="preserve">ке. Так как температура среды </w:t>
      </w:r>
      <w:r w:rsidR="00147F79">
        <w:rPr>
          <w:rFonts w:ascii="Times New Roman" w:hAnsi="Times New Roman" w:cs="Times New Roman"/>
          <w:i/>
          <w:lang w:val="en-US"/>
        </w:rPr>
        <w:t>T</w:t>
      </w:r>
      <w:r w:rsidR="00BB1AE8">
        <w:rPr>
          <w:rFonts w:ascii="Times New Roman" w:hAnsi="Times New Roman" w:cs="Times New Roman"/>
        </w:rPr>
        <w:t xml:space="preserve"> в (1.1.3</w:t>
      </w:r>
      <w:r w:rsidR="00BB1AE8" w:rsidRPr="00F625A3">
        <w:rPr>
          <w:rFonts w:ascii="Times New Roman" w:hAnsi="Times New Roman" w:cs="Times New Roman"/>
        </w:rPr>
        <w:t>) в реальных условиях работы приемника не п</w:t>
      </w:r>
      <w:r w:rsidR="00BB1AE8" w:rsidRPr="00F625A3">
        <w:rPr>
          <w:rFonts w:ascii="Times New Roman" w:hAnsi="Times New Roman" w:cs="Times New Roman"/>
        </w:rPr>
        <w:t>о</w:t>
      </w:r>
      <w:r w:rsidR="00BB1AE8" w:rsidRPr="00F625A3">
        <w:rPr>
          <w:rFonts w:ascii="Times New Roman" w:hAnsi="Times New Roman" w:cs="Times New Roman"/>
        </w:rPr>
        <w:t>стоянна, принято измерять шум</w:t>
      </w:r>
      <w:r w:rsidR="00BB1AE8" w:rsidRPr="004F76F0">
        <w:rPr>
          <w:rFonts w:ascii="Times New Roman" w:hAnsi="Times New Roman" w:cs="Times New Roman"/>
        </w:rPr>
        <w:t xml:space="preserve"> </w:t>
      </w:r>
      <w:r w:rsidR="00BB1AE8" w:rsidRPr="00F625A3">
        <w:rPr>
          <w:rFonts w:ascii="Times New Roman" w:hAnsi="Times New Roman" w:cs="Times New Roman"/>
        </w:rPr>
        <w:t xml:space="preserve">- фактор </w:t>
      </w:r>
      <w:r w:rsidR="00BB1AE8" w:rsidRPr="00F625A3">
        <w:rPr>
          <w:rFonts w:ascii="Times New Roman" w:hAnsi="Times New Roman" w:cs="Times New Roman"/>
          <w:i/>
          <w:lang w:val="en-US"/>
        </w:rPr>
        <w:t>N</w:t>
      </w:r>
      <w:r w:rsidR="00BB1AE8" w:rsidRPr="00F625A3">
        <w:rPr>
          <w:rFonts w:ascii="Times New Roman" w:hAnsi="Times New Roman" w:cs="Times New Roman"/>
        </w:rPr>
        <w:t xml:space="preserve"> при </w:t>
      </w:r>
      <w:r w:rsidR="00BB1AE8">
        <w:rPr>
          <w:rFonts w:ascii="Times New Roman" w:hAnsi="Times New Roman" w:cs="Times New Roman"/>
          <w:i/>
          <w:lang w:val="en-US"/>
        </w:rPr>
        <w:t>T</w:t>
      </w:r>
      <w:proofErr w:type="gramStart"/>
      <w:r w:rsidR="00BB1AE8" w:rsidRPr="00F625A3">
        <w:rPr>
          <w:rFonts w:ascii="Times New Roman" w:hAnsi="Times New Roman" w:cs="Times New Roman"/>
          <w:i/>
        </w:rPr>
        <w:t xml:space="preserve"> = Т</w:t>
      </w:r>
      <w:proofErr w:type="gramEnd"/>
      <w:r w:rsidR="00255B3A">
        <w:rPr>
          <w:rFonts w:ascii="Times New Roman" w:hAnsi="Times New Roman" w:cs="Times New Roman"/>
          <w:i/>
          <w:vertAlign w:val="subscript"/>
        </w:rPr>
        <w:t>о</w:t>
      </w:r>
      <w:r w:rsidR="00BB1AE8" w:rsidRPr="00F625A3">
        <w:rPr>
          <w:rFonts w:ascii="Times New Roman" w:hAnsi="Times New Roman" w:cs="Times New Roman"/>
          <w:i/>
        </w:rPr>
        <w:t xml:space="preserve"> =290</w:t>
      </w:r>
      <w:r w:rsidR="00BB1AE8" w:rsidRPr="00F625A3">
        <w:rPr>
          <w:rFonts w:ascii="Times New Roman" w:hAnsi="Times New Roman" w:cs="Times New Roman"/>
          <w:i/>
          <w:vertAlign w:val="superscript"/>
        </w:rPr>
        <w:t>о</w:t>
      </w:r>
      <w:r w:rsidR="00BB1AE8" w:rsidRPr="00F625A3">
        <w:rPr>
          <w:rFonts w:ascii="Times New Roman" w:hAnsi="Times New Roman" w:cs="Times New Roman"/>
          <w:i/>
        </w:rPr>
        <w:t xml:space="preserve"> </w:t>
      </w:r>
      <w:r w:rsidR="00BB1AE8" w:rsidRPr="00F625A3">
        <w:rPr>
          <w:rFonts w:ascii="Times New Roman" w:hAnsi="Times New Roman" w:cs="Times New Roman"/>
          <w:i/>
          <w:lang w:val="en-US"/>
        </w:rPr>
        <w:t>K</w:t>
      </w:r>
      <w:r w:rsidR="00BB1AE8">
        <w:rPr>
          <w:rFonts w:ascii="Times New Roman" w:hAnsi="Times New Roman" w:cs="Times New Roman"/>
        </w:rPr>
        <w:t>. Возникающий при этом в (</w:t>
      </w:r>
      <w:r w:rsidR="00BB1AE8" w:rsidRPr="001E1416">
        <w:rPr>
          <w:rFonts w:ascii="Times New Roman" w:hAnsi="Times New Roman" w:cs="Times New Roman"/>
        </w:rPr>
        <w:t>1</w:t>
      </w:r>
      <w:r w:rsidR="00BB1AE8">
        <w:rPr>
          <w:rFonts w:ascii="Times New Roman" w:hAnsi="Times New Roman" w:cs="Times New Roman"/>
        </w:rPr>
        <w:t>.</w:t>
      </w:r>
      <w:r w:rsidR="00C40E99">
        <w:rPr>
          <w:rFonts w:ascii="Times New Roman" w:hAnsi="Times New Roman" w:cs="Times New Roman"/>
        </w:rPr>
        <w:t>3</w:t>
      </w:r>
      <w:r w:rsidR="00BB1AE8">
        <w:rPr>
          <w:rFonts w:ascii="Times New Roman" w:hAnsi="Times New Roman" w:cs="Times New Roman"/>
        </w:rPr>
        <w:t>.</w:t>
      </w:r>
      <w:r w:rsidR="00C40E99">
        <w:rPr>
          <w:rFonts w:ascii="Times New Roman" w:hAnsi="Times New Roman" w:cs="Times New Roman"/>
        </w:rPr>
        <w:t>1</w:t>
      </w:r>
      <w:r w:rsidR="00BB1AE8" w:rsidRPr="00F625A3">
        <w:rPr>
          <w:rFonts w:ascii="Times New Roman" w:hAnsi="Times New Roman" w:cs="Times New Roman"/>
        </w:rPr>
        <w:t xml:space="preserve">) множитель </w:t>
      </w:r>
      <w:r w:rsidR="00BB1AE8" w:rsidRPr="00F625A3">
        <w:rPr>
          <w:rFonts w:ascii="Times New Roman" w:hAnsi="Times New Roman" w:cs="Times New Roman"/>
          <w:i/>
          <w:lang w:val="en-US"/>
        </w:rPr>
        <w:t>T</w:t>
      </w:r>
      <w:r w:rsidR="00BB1AE8" w:rsidRPr="00F625A3">
        <w:rPr>
          <w:rFonts w:ascii="Times New Roman" w:hAnsi="Times New Roman" w:cs="Times New Roman"/>
          <w:i/>
          <w:vertAlign w:val="subscript"/>
          <w:lang w:val="en-US"/>
        </w:rPr>
        <w:t>s</w:t>
      </w:r>
      <w:r w:rsidR="00BB1AE8" w:rsidRPr="00F625A3">
        <w:rPr>
          <w:rFonts w:ascii="Times New Roman" w:hAnsi="Times New Roman" w:cs="Times New Roman"/>
          <w:i/>
        </w:rPr>
        <w:t xml:space="preserve"> = </w:t>
      </w:r>
      <w:r w:rsidR="00BB1AE8" w:rsidRPr="00F625A3">
        <w:rPr>
          <w:rFonts w:ascii="Times New Roman" w:hAnsi="Times New Roman" w:cs="Times New Roman"/>
          <w:i/>
          <w:lang w:val="en-US"/>
        </w:rPr>
        <w:t>NT</w:t>
      </w:r>
      <w:r w:rsidR="00BB1AE8" w:rsidRPr="00F625A3">
        <w:rPr>
          <w:rFonts w:ascii="Times New Roman" w:hAnsi="Times New Roman" w:cs="Times New Roman"/>
          <w:i/>
          <w:vertAlign w:val="subscript"/>
        </w:rPr>
        <w:t>0</w:t>
      </w:r>
      <w:r w:rsidR="00BB1AE8" w:rsidRPr="00F625A3">
        <w:rPr>
          <w:rFonts w:ascii="Times New Roman" w:hAnsi="Times New Roman" w:cs="Times New Roman"/>
        </w:rPr>
        <w:t xml:space="preserve"> называют шумовой температурой. В настоящее время дост</w:t>
      </w:r>
      <w:r w:rsidR="00BB1AE8" w:rsidRPr="00F625A3">
        <w:rPr>
          <w:rFonts w:ascii="Times New Roman" w:hAnsi="Times New Roman" w:cs="Times New Roman"/>
        </w:rPr>
        <w:t>и</w:t>
      </w:r>
      <w:r w:rsidR="00BB1AE8" w:rsidRPr="00F625A3">
        <w:rPr>
          <w:rFonts w:ascii="Times New Roman" w:hAnsi="Times New Roman" w:cs="Times New Roman"/>
        </w:rPr>
        <w:t>гаются значения шум</w:t>
      </w:r>
      <w:r w:rsidR="00BB1AE8" w:rsidRPr="004F76F0">
        <w:rPr>
          <w:rFonts w:ascii="Times New Roman" w:hAnsi="Times New Roman" w:cs="Times New Roman"/>
        </w:rPr>
        <w:t xml:space="preserve"> </w:t>
      </w:r>
      <w:r w:rsidR="00BB1AE8" w:rsidRPr="00F625A3">
        <w:rPr>
          <w:rFonts w:ascii="Times New Roman" w:hAnsi="Times New Roman" w:cs="Times New Roman"/>
        </w:rPr>
        <w:t>-</w:t>
      </w:r>
      <w:r w:rsidR="00BB1AE8" w:rsidRPr="004F76F0">
        <w:rPr>
          <w:rFonts w:ascii="Times New Roman" w:hAnsi="Times New Roman" w:cs="Times New Roman"/>
        </w:rPr>
        <w:t xml:space="preserve"> </w:t>
      </w:r>
      <w:r w:rsidR="00BB1AE8" w:rsidRPr="00F625A3">
        <w:rPr>
          <w:rFonts w:ascii="Times New Roman" w:hAnsi="Times New Roman" w:cs="Times New Roman"/>
        </w:rPr>
        <w:t xml:space="preserve">фактора </w:t>
      </w:r>
      <w:r w:rsidR="00BB1AE8" w:rsidRPr="00F625A3">
        <w:rPr>
          <w:rFonts w:ascii="Times New Roman" w:hAnsi="Times New Roman" w:cs="Times New Roman"/>
          <w:i/>
          <w:lang w:val="en-US"/>
        </w:rPr>
        <w:t>N</w:t>
      </w:r>
      <w:r w:rsidR="00BB1AE8" w:rsidRPr="00F625A3">
        <w:rPr>
          <w:rFonts w:ascii="Times New Roman" w:hAnsi="Times New Roman" w:cs="Times New Roman"/>
        </w:rPr>
        <w:t xml:space="preserve"> до </w:t>
      </w:r>
      <w:r w:rsidR="00BB1AE8" w:rsidRPr="00F625A3">
        <w:rPr>
          <w:rFonts w:ascii="Times New Roman" w:hAnsi="Times New Roman" w:cs="Times New Roman"/>
          <w:i/>
        </w:rPr>
        <w:t>1,2</w:t>
      </w:r>
      <w:r w:rsidR="00BB1AE8" w:rsidRPr="00F625A3">
        <w:rPr>
          <w:rFonts w:ascii="Times New Roman" w:hAnsi="Times New Roman" w:cs="Times New Roman"/>
        </w:rPr>
        <w:t>.</w:t>
      </w:r>
    </w:p>
    <w:p w:rsidR="00AE617C" w:rsidRPr="00762D61" w:rsidRDefault="0090071D" w:rsidP="00BB1AE8">
      <w:pPr>
        <w:ind w:firstLine="708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Из  (1.3.1) следует, что </w:t>
      </w:r>
      <w:proofErr w:type="spellStart"/>
      <w:r w:rsidRPr="00762D61">
        <w:rPr>
          <w:rFonts w:ascii="Times New Roman" w:hAnsi="Times New Roman" w:cs="Times New Roman"/>
          <w:i/>
        </w:rPr>
        <w:t>Р</w:t>
      </w:r>
      <w:r w:rsidRPr="00255B3A">
        <w:rPr>
          <w:rFonts w:ascii="Times New Roman" w:hAnsi="Times New Roman" w:cs="Times New Roman"/>
          <w:vertAlign w:val="subscript"/>
        </w:rPr>
        <w:t>ш</w:t>
      </w:r>
      <w:proofErr w:type="spellEnd"/>
      <w:r w:rsidRPr="00762D61">
        <w:rPr>
          <w:rFonts w:ascii="Times New Roman" w:hAnsi="Times New Roman" w:cs="Times New Roman"/>
        </w:rPr>
        <w:t xml:space="preserve"> </w:t>
      </w:r>
      <w:r w:rsidR="00E41E26" w:rsidRPr="00762D61">
        <w:rPr>
          <w:rFonts w:ascii="Times New Roman" w:hAnsi="Times New Roman" w:cs="Times New Roman"/>
        </w:rPr>
        <w:t xml:space="preserve">прямо </w:t>
      </w:r>
      <w:proofErr w:type="gramStart"/>
      <w:r w:rsidR="00323F7B" w:rsidRPr="00762D61">
        <w:rPr>
          <w:rFonts w:ascii="Times New Roman" w:hAnsi="Times New Roman" w:cs="Times New Roman"/>
        </w:rPr>
        <w:t>пропорциональна</w:t>
      </w:r>
      <w:proofErr w:type="gramEnd"/>
      <w:r w:rsidRPr="00762D61">
        <w:rPr>
          <w:rFonts w:ascii="Times New Roman" w:hAnsi="Times New Roman" w:cs="Times New Roman"/>
        </w:rPr>
        <w:t xml:space="preserve"> ширине</w:t>
      </w:r>
      <w:r w:rsidR="00F8285F" w:rsidRPr="00762D61">
        <w:rPr>
          <w:rFonts w:ascii="Times New Roman" w:hAnsi="Times New Roman" w:cs="Times New Roman"/>
        </w:rPr>
        <w:t xml:space="preserve"> частотной</w:t>
      </w:r>
      <w:r w:rsidRPr="00762D61">
        <w:rPr>
          <w:rFonts w:ascii="Times New Roman" w:hAnsi="Times New Roman" w:cs="Times New Roman"/>
        </w:rPr>
        <w:t xml:space="preserve"> полосы к</w:t>
      </w:r>
      <w:r w:rsidRPr="00762D61">
        <w:rPr>
          <w:rFonts w:ascii="Times New Roman" w:hAnsi="Times New Roman" w:cs="Times New Roman"/>
        </w:rPr>
        <w:t>а</w:t>
      </w:r>
      <w:r w:rsidRPr="00762D61">
        <w:rPr>
          <w:rFonts w:ascii="Times New Roman" w:hAnsi="Times New Roman" w:cs="Times New Roman"/>
        </w:rPr>
        <w:t xml:space="preserve">нала обработки </w:t>
      </w:r>
      <w:proofErr w:type="spellStart"/>
      <w:r w:rsidRPr="00762D61">
        <w:rPr>
          <w:rFonts w:ascii="Times New Roman" w:hAnsi="Times New Roman" w:cs="Times New Roman"/>
          <w:i/>
          <w:lang w:val="en-US"/>
        </w:rPr>
        <w:t>Δf</w:t>
      </w:r>
      <w:proofErr w:type="spellEnd"/>
      <w:r w:rsidR="002A188B" w:rsidRPr="00762D61">
        <w:rPr>
          <w:rFonts w:ascii="Times New Roman" w:hAnsi="Times New Roman" w:cs="Times New Roman"/>
        </w:rPr>
        <w:t>. Известно [1, гл. 11,</w:t>
      </w:r>
      <w:r w:rsidR="00BD46FF" w:rsidRPr="00762D61">
        <w:rPr>
          <w:rFonts w:ascii="Times New Roman" w:hAnsi="Times New Roman" w:cs="Times New Roman"/>
        </w:rPr>
        <w:t xml:space="preserve"> §2</w:t>
      </w:r>
      <w:r w:rsidR="002A188B" w:rsidRPr="00762D61">
        <w:rPr>
          <w:rFonts w:ascii="Times New Roman" w:hAnsi="Times New Roman" w:cs="Times New Roman"/>
        </w:rPr>
        <w:t>]</w:t>
      </w:r>
      <w:r w:rsidR="00BD46FF" w:rsidRPr="00762D61">
        <w:rPr>
          <w:rFonts w:ascii="Times New Roman" w:hAnsi="Times New Roman" w:cs="Times New Roman"/>
        </w:rPr>
        <w:t xml:space="preserve">, что чувствительность системы по отношению к сигналу </w:t>
      </w:r>
      <w:r w:rsidR="003523A8" w:rsidRPr="00762D61">
        <w:rPr>
          <w:rFonts w:ascii="Times New Roman" w:hAnsi="Times New Roman" w:cs="Times New Roman"/>
          <w:i/>
        </w:rPr>
        <w:t>ξ</w:t>
      </w:r>
      <w:r w:rsidR="003523A8" w:rsidRPr="00762D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523A8" w:rsidRPr="00762D61">
        <w:rPr>
          <w:rFonts w:ascii="Times New Roman" w:hAnsi="Times New Roman" w:cs="Times New Roman"/>
          <w:b/>
          <w:i/>
          <w:sz w:val="28"/>
          <w:szCs w:val="28"/>
        </w:rPr>
        <w:sym w:font="Symbol" w:char="F0CE"/>
      </w:r>
      <w:r w:rsidR="003523A8" w:rsidRPr="00762D61">
        <w:rPr>
          <w:rFonts w:ascii="Times New Roman" w:hAnsi="Times New Roman" w:cs="Times New Roman"/>
          <w:i/>
        </w:rPr>
        <w:t xml:space="preserve"> </w:t>
      </w:r>
      <w:r w:rsidR="003523A8" w:rsidRPr="008768AE">
        <w:rPr>
          <w:rFonts w:ascii="Times New Roman" w:hAnsi="Times New Roman" w:cs="Times New Roman"/>
          <w:i/>
        </w:rPr>
        <w:sym w:font="Symbol" w:char="F058"/>
      </w:r>
      <w:r w:rsidR="003523A8" w:rsidRPr="00762D61">
        <w:rPr>
          <w:rFonts w:ascii="Times New Roman" w:hAnsi="Times New Roman" w:cs="Times New Roman"/>
          <w:i/>
        </w:rPr>
        <w:t xml:space="preserve"> </w:t>
      </w:r>
      <w:r w:rsidR="003523A8" w:rsidRPr="00762D61">
        <w:rPr>
          <w:rFonts w:ascii="Times New Roman" w:hAnsi="Times New Roman" w:cs="Times New Roman"/>
        </w:rPr>
        <w:t xml:space="preserve"> </w:t>
      </w:r>
      <w:r w:rsidR="00BD46FF" w:rsidRPr="00762D61">
        <w:rPr>
          <w:rFonts w:ascii="Times New Roman" w:hAnsi="Times New Roman" w:cs="Times New Roman"/>
        </w:rPr>
        <w:t xml:space="preserve">тем выше, чем больше отношение энергии сигнала </w:t>
      </w:r>
      <w:r w:rsidR="009104B5" w:rsidRPr="00762D61">
        <w:rPr>
          <w:rFonts w:ascii="Times New Roman" w:hAnsi="Times New Roman" w:cs="Times New Roman"/>
          <w:i/>
          <w:lang w:val="en-US"/>
        </w:rPr>
        <w:t>E</w:t>
      </w:r>
      <w:r w:rsidR="009104B5" w:rsidRPr="00762D61">
        <w:rPr>
          <w:rFonts w:ascii="Times New Roman" w:hAnsi="Times New Roman" w:cs="Times New Roman"/>
          <w:i/>
        </w:rPr>
        <w:t>(</w:t>
      </w:r>
      <w:r w:rsidR="00BD46FF" w:rsidRPr="00762D61">
        <w:rPr>
          <w:rFonts w:ascii="Times New Roman" w:hAnsi="Times New Roman" w:cs="Times New Roman"/>
          <w:i/>
        </w:rPr>
        <w:t>ξ)</w:t>
      </w:r>
      <w:r w:rsidR="00631693">
        <w:rPr>
          <w:rFonts w:ascii="Times New Roman" w:hAnsi="Times New Roman" w:cs="Times New Roman"/>
        </w:rPr>
        <w:t xml:space="preserve"> к спектральной плотности</w:t>
      </w:r>
      <w:r w:rsidR="00BD46FF" w:rsidRPr="00762D61">
        <w:rPr>
          <w:rFonts w:ascii="Times New Roman" w:hAnsi="Times New Roman" w:cs="Times New Roman"/>
        </w:rPr>
        <w:t xml:space="preserve"> шума на интер</w:t>
      </w:r>
      <w:r w:rsidR="00CE7C15" w:rsidRPr="00762D61">
        <w:rPr>
          <w:rFonts w:ascii="Times New Roman" w:hAnsi="Times New Roman" w:cs="Times New Roman"/>
        </w:rPr>
        <w:t>вале обнаруже</w:t>
      </w:r>
      <w:r w:rsidR="00BD46FF" w:rsidRPr="00762D61">
        <w:rPr>
          <w:rFonts w:ascii="Times New Roman" w:hAnsi="Times New Roman" w:cs="Times New Roman"/>
        </w:rPr>
        <w:t xml:space="preserve">ния. Из этого следует, что чувствительность по отношению к сигналу </w:t>
      </w:r>
      <w:r w:rsidR="003523A8" w:rsidRPr="00762D61">
        <w:rPr>
          <w:rFonts w:ascii="Times New Roman" w:hAnsi="Times New Roman" w:cs="Times New Roman"/>
          <w:i/>
        </w:rPr>
        <w:t>ξ</w:t>
      </w:r>
      <w:r w:rsidR="003523A8" w:rsidRPr="00762D61">
        <w:rPr>
          <w:rFonts w:ascii="Times New Roman" w:hAnsi="Times New Roman" w:cs="Times New Roman"/>
        </w:rPr>
        <w:t xml:space="preserve"> </w:t>
      </w:r>
      <w:r w:rsidR="00BD46FF" w:rsidRPr="00762D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85F" w:rsidRPr="00762D61">
        <w:rPr>
          <w:rFonts w:ascii="Times New Roman" w:hAnsi="Times New Roman" w:cs="Times New Roman"/>
        </w:rPr>
        <w:t>будет повышаться при суже</w:t>
      </w:r>
      <w:r w:rsidR="00BD46FF" w:rsidRPr="00762D61">
        <w:rPr>
          <w:rFonts w:ascii="Times New Roman" w:hAnsi="Times New Roman" w:cs="Times New Roman"/>
        </w:rPr>
        <w:t xml:space="preserve">нии полосы </w:t>
      </w:r>
      <w:r w:rsidR="00BD46FF" w:rsidRPr="00762D61">
        <w:rPr>
          <w:rFonts w:ascii="Times New Roman" w:hAnsi="Times New Roman" w:cs="Times New Roman"/>
          <w:i/>
        </w:rPr>
        <w:t>Δ</w:t>
      </w:r>
      <w:r w:rsidR="00BD46FF" w:rsidRPr="00762D61">
        <w:rPr>
          <w:rFonts w:ascii="Times New Roman" w:hAnsi="Times New Roman" w:cs="Times New Roman"/>
          <w:i/>
          <w:lang w:val="en-US"/>
        </w:rPr>
        <w:t>f</w:t>
      </w:r>
      <w:r w:rsidR="00BD46FF" w:rsidRPr="00762D61">
        <w:rPr>
          <w:rFonts w:ascii="Times New Roman" w:hAnsi="Times New Roman" w:cs="Times New Roman"/>
        </w:rPr>
        <w:t xml:space="preserve"> до тех пор, пока спектр сигнала практически целиком остается внутри </w:t>
      </w:r>
      <w:r w:rsidR="00F8285F" w:rsidRPr="00762D61">
        <w:rPr>
          <w:rFonts w:ascii="Times New Roman" w:hAnsi="Times New Roman" w:cs="Times New Roman"/>
        </w:rPr>
        <w:t xml:space="preserve">полосы </w:t>
      </w:r>
      <w:r w:rsidR="00F8285F" w:rsidRPr="00762D61">
        <w:rPr>
          <w:rFonts w:ascii="Times New Roman" w:hAnsi="Times New Roman" w:cs="Times New Roman"/>
          <w:i/>
        </w:rPr>
        <w:t>Δ</w:t>
      </w:r>
      <w:r w:rsidR="00F8285F" w:rsidRPr="00762D61">
        <w:rPr>
          <w:rFonts w:ascii="Times New Roman" w:hAnsi="Times New Roman" w:cs="Times New Roman"/>
          <w:i/>
          <w:lang w:val="en-US"/>
        </w:rPr>
        <w:t>f</w:t>
      </w:r>
      <w:r w:rsidR="00BD46FF" w:rsidRPr="00762D61">
        <w:rPr>
          <w:rFonts w:ascii="Times New Roman" w:hAnsi="Times New Roman" w:cs="Times New Roman"/>
        </w:rPr>
        <w:t xml:space="preserve">. Поскольку для ПРЛС </w:t>
      </w:r>
      <w:r w:rsidR="00F61D6F">
        <w:rPr>
          <w:rFonts w:ascii="Times New Roman" w:hAnsi="Times New Roman" w:cs="Times New Roman"/>
        </w:rPr>
        <w:t>полоса об</w:t>
      </w:r>
      <w:r w:rsidR="00E41AA3" w:rsidRPr="00762D61">
        <w:rPr>
          <w:rFonts w:ascii="Times New Roman" w:hAnsi="Times New Roman" w:cs="Times New Roman"/>
        </w:rPr>
        <w:t>работки определя</w:t>
      </w:r>
      <w:r w:rsidR="00BD46FF" w:rsidRPr="00762D61">
        <w:rPr>
          <w:rFonts w:ascii="Times New Roman" w:hAnsi="Times New Roman" w:cs="Times New Roman"/>
        </w:rPr>
        <w:t>ет</w:t>
      </w:r>
      <w:r w:rsidR="00E41AA3" w:rsidRPr="00762D61">
        <w:rPr>
          <w:rFonts w:ascii="Times New Roman" w:hAnsi="Times New Roman" w:cs="Times New Roman"/>
        </w:rPr>
        <w:t>ся в техническом задании</w:t>
      </w:r>
      <w:r w:rsidR="00C3571F" w:rsidRPr="00762D61">
        <w:rPr>
          <w:rFonts w:ascii="Times New Roman" w:hAnsi="Times New Roman" w:cs="Times New Roman"/>
        </w:rPr>
        <w:t xml:space="preserve"> и, как правило, очень широка</w:t>
      </w:r>
      <w:r w:rsidR="00BD46FF" w:rsidRPr="00762D61">
        <w:rPr>
          <w:rFonts w:ascii="Times New Roman" w:hAnsi="Times New Roman" w:cs="Times New Roman"/>
        </w:rPr>
        <w:t xml:space="preserve">, повышение чувствительности возможно лишь путем </w:t>
      </w:r>
      <w:r w:rsidR="00FE3E4B" w:rsidRPr="00762D61">
        <w:rPr>
          <w:rFonts w:ascii="Times New Roman" w:hAnsi="Times New Roman" w:cs="Times New Roman"/>
        </w:rPr>
        <w:t xml:space="preserve">ее </w:t>
      </w:r>
      <w:r w:rsidR="00BD46FF" w:rsidRPr="00762D61">
        <w:rPr>
          <w:rFonts w:ascii="Times New Roman" w:hAnsi="Times New Roman" w:cs="Times New Roman"/>
        </w:rPr>
        <w:t>разбие</w:t>
      </w:r>
      <w:r w:rsidR="00FE3E4B" w:rsidRPr="00762D61">
        <w:rPr>
          <w:rFonts w:ascii="Times New Roman" w:hAnsi="Times New Roman" w:cs="Times New Roman"/>
        </w:rPr>
        <w:t>ния</w:t>
      </w:r>
      <w:r w:rsidR="00BD46FF" w:rsidRPr="00762D61">
        <w:rPr>
          <w:rFonts w:ascii="Times New Roman" w:hAnsi="Times New Roman" w:cs="Times New Roman"/>
        </w:rPr>
        <w:t xml:space="preserve"> на частные</w:t>
      </w:r>
      <w:r w:rsidR="00DE5484" w:rsidRPr="00762D61">
        <w:rPr>
          <w:rFonts w:ascii="Times New Roman" w:hAnsi="Times New Roman" w:cs="Times New Roman"/>
        </w:rPr>
        <w:t xml:space="preserve"> полосы, перекрывающие полную полосу. Таким образом, возникают </w:t>
      </w:r>
      <w:r w:rsidR="00BD46FF" w:rsidRPr="00762D61">
        <w:rPr>
          <w:rFonts w:ascii="Times New Roman" w:hAnsi="Times New Roman" w:cs="Times New Roman"/>
        </w:rPr>
        <w:t xml:space="preserve"> </w:t>
      </w:r>
      <w:r w:rsidR="00DE5484" w:rsidRPr="00762D61">
        <w:rPr>
          <w:rFonts w:ascii="Times New Roman" w:hAnsi="Times New Roman" w:cs="Times New Roman"/>
        </w:rPr>
        <w:t xml:space="preserve">частотные каналы </w:t>
      </w:r>
      <w:r w:rsidR="00BD46FF" w:rsidRPr="00762D61">
        <w:rPr>
          <w:rFonts w:ascii="Times New Roman" w:hAnsi="Times New Roman" w:cs="Times New Roman"/>
        </w:rPr>
        <w:t>обра</w:t>
      </w:r>
      <w:r w:rsidR="00DE5484" w:rsidRPr="00762D61">
        <w:rPr>
          <w:rFonts w:ascii="Times New Roman" w:hAnsi="Times New Roman" w:cs="Times New Roman"/>
        </w:rPr>
        <w:t>бо</w:t>
      </w:r>
      <w:r w:rsidR="00DE5484" w:rsidRPr="00762D61">
        <w:rPr>
          <w:rFonts w:ascii="Times New Roman" w:hAnsi="Times New Roman" w:cs="Times New Roman"/>
        </w:rPr>
        <w:t>т</w:t>
      </w:r>
      <w:r w:rsidR="00DE5484" w:rsidRPr="00762D61">
        <w:rPr>
          <w:rFonts w:ascii="Times New Roman" w:hAnsi="Times New Roman" w:cs="Times New Roman"/>
        </w:rPr>
        <w:t>ки частных полос и необходимость интегрировать результаты по всем каналам</w:t>
      </w:r>
      <w:r w:rsidR="00BD46FF" w:rsidRPr="00762D61">
        <w:rPr>
          <w:rFonts w:ascii="Times New Roman" w:hAnsi="Times New Roman" w:cs="Times New Roman"/>
        </w:rPr>
        <w:t>. Сущ</w:t>
      </w:r>
      <w:r w:rsidR="00BD46FF" w:rsidRPr="00762D61">
        <w:rPr>
          <w:rFonts w:ascii="Times New Roman" w:hAnsi="Times New Roman" w:cs="Times New Roman"/>
        </w:rPr>
        <w:t>е</w:t>
      </w:r>
      <w:r w:rsidR="00BD46FF" w:rsidRPr="00762D61">
        <w:rPr>
          <w:rFonts w:ascii="Times New Roman" w:hAnsi="Times New Roman" w:cs="Times New Roman"/>
        </w:rPr>
        <w:t>ствует стандартное разбиение полной полосы на специальные частотные каналы  - ди</w:t>
      </w:r>
      <w:r w:rsidR="00BD46FF" w:rsidRPr="00762D61">
        <w:rPr>
          <w:rFonts w:ascii="Times New Roman" w:hAnsi="Times New Roman" w:cs="Times New Roman"/>
        </w:rPr>
        <w:t>а</w:t>
      </w:r>
      <w:r w:rsidR="00BD46FF" w:rsidRPr="00762D61">
        <w:rPr>
          <w:rFonts w:ascii="Times New Roman" w:hAnsi="Times New Roman" w:cs="Times New Roman"/>
        </w:rPr>
        <w:t>пазоны [2, с.19]</w:t>
      </w:r>
      <w:r w:rsidR="00AE617C" w:rsidRPr="00762D61">
        <w:rPr>
          <w:rFonts w:ascii="Times New Roman" w:hAnsi="Times New Roman" w:cs="Times New Roman"/>
        </w:rPr>
        <w:t>. Каждому диапазону в ПРЛС, как правило, соответствует свой физич</w:t>
      </w:r>
      <w:r w:rsidR="00AE617C" w:rsidRPr="00762D61">
        <w:rPr>
          <w:rFonts w:ascii="Times New Roman" w:hAnsi="Times New Roman" w:cs="Times New Roman"/>
        </w:rPr>
        <w:t>е</w:t>
      </w:r>
      <w:r w:rsidR="00AE617C" w:rsidRPr="00762D61">
        <w:rPr>
          <w:rFonts w:ascii="Times New Roman" w:hAnsi="Times New Roman" w:cs="Times New Roman"/>
        </w:rPr>
        <w:t>ский приемник, а зачастую, и антенна.</w:t>
      </w:r>
    </w:p>
    <w:p w:rsidR="009B66BC" w:rsidRPr="00762D61" w:rsidRDefault="00AE617C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</w:t>
      </w:r>
      <w:r w:rsidRPr="00762D61">
        <w:rPr>
          <w:rFonts w:ascii="Times New Roman" w:hAnsi="Times New Roman" w:cs="Times New Roman"/>
        </w:rPr>
        <w:tab/>
        <w:t>Более мелкое разбиение производится внутри диапазонов гребенками полосовых фильтров. Иногда выделяются специальные узкие полосы для обнаружения особо опа</w:t>
      </w:r>
      <w:r w:rsidRPr="00762D61">
        <w:rPr>
          <w:rFonts w:ascii="Times New Roman" w:hAnsi="Times New Roman" w:cs="Times New Roman"/>
        </w:rPr>
        <w:t>с</w:t>
      </w:r>
      <w:r w:rsidRPr="00762D61">
        <w:rPr>
          <w:rFonts w:ascii="Times New Roman" w:hAnsi="Times New Roman" w:cs="Times New Roman"/>
        </w:rPr>
        <w:t>ных целей. Характеристики реальных полосовых филь</w:t>
      </w:r>
      <w:r w:rsidR="0076685C" w:rsidRPr="00762D61">
        <w:rPr>
          <w:rFonts w:ascii="Times New Roman" w:hAnsi="Times New Roman" w:cs="Times New Roman"/>
        </w:rPr>
        <w:t>тров подобны ДН антенн</w:t>
      </w:r>
      <w:r w:rsidRPr="00762D61">
        <w:rPr>
          <w:rFonts w:ascii="Times New Roman" w:hAnsi="Times New Roman" w:cs="Times New Roman"/>
        </w:rPr>
        <w:t>, т.е. имеют</w:t>
      </w:r>
      <w:r w:rsidR="00B36447" w:rsidRPr="00762D61">
        <w:rPr>
          <w:rFonts w:ascii="Times New Roman" w:hAnsi="Times New Roman" w:cs="Times New Roman"/>
        </w:rPr>
        <w:t>ся</w:t>
      </w:r>
      <w:r w:rsidRPr="00762D61">
        <w:rPr>
          <w:rFonts w:ascii="Times New Roman" w:hAnsi="Times New Roman" w:cs="Times New Roman"/>
        </w:rPr>
        <w:t xml:space="preserve"> боковые лепестки помимо главного лепестка, характеризующего полосу пр</w:t>
      </w:r>
      <w:r w:rsidRPr="00762D61">
        <w:rPr>
          <w:rFonts w:ascii="Times New Roman" w:hAnsi="Times New Roman" w:cs="Times New Roman"/>
        </w:rPr>
        <w:t>о</w:t>
      </w:r>
      <w:r w:rsidRPr="00762D61">
        <w:rPr>
          <w:rFonts w:ascii="Times New Roman" w:hAnsi="Times New Roman" w:cs="Times New Roman"/>
        </w:rPr>
        <w:t>пускания фильтра</w:t>
      </w:r>
      <w:r w:rsidR="00B36447" w:rsidRPr="00762D61">
        <w:rPr>
          <w:rFonts w:ascii="Times New Roman" w:hAnsi="Times New Roman" w:cs="Times New Roman"/>
        </w:rPr>
        <w:t xml:space="preserve"> рис. 1.3.1</w:t>
      </w:r>
      <w:r w:rsidRPr="00762D61">
        <w:rPr>
          <w:rFonts w:ascii="Times New Roman" w:hAnsi="Times New Roman" w:cs="Times New Roman"/>
        </w:rPr>
        <w:t>. Наличие боковых лепестков приводит к эффекту «пролез</w:t>
      </w:r>
      <w:r w:rsidRPr="00762D61">
        <w:rPr>
          <w:rFonts w:ascii="Times New Roman" w:hAnsi="Times New Roman" w:cs="Times New Roman"/>
        </w:rPr>
        <w:t>а</w:t>
      </w:r>
      <w:r w:rsidRPr="00762D61">
        <w:rPr>
          <w:rFonts w:ascii="Times New Roman" w:hAnsi="Times New Roman" w:cs="Times New Roman"/>
        </w:rPr>
        <w:t>ния» сигнала с широким спектром в несколько соседних фильтров. В этом случае полная энергия сигнала распределяется по нескольким частотным каналам и для сохранения высокой чувствительности относительно такого сигнала требуется интегрированная межканальная обработка.</w:t>
      </w:r>
    </w:p>
    <w:p w:rsidR="00E9597E" w:rsidRPr="00762D61" w:rsidRDefault="00E9597E" w:rsidP="00762D61">
      <w:pPr>
        <w:pStyle w:val="2"/>
        <w:spacing w:line="240" w:lineRule="auto"/>
        <w:ind w:firstLine="0"/>
        <w:rPr>
          <w:rFonts w:ascii="Times New Roman" w:hAnsi="Times New Roman" w:cs="Times New Roman"/>
          <w:lang w:val="en-US"/>
        </w:rPr>
      </w:pPr>
      <w:r w:rsidRPr="00762D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29CE3C" wp14:editId="1CD9C910">
            <wp:extent cx="5219065" cy="385572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65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BC" w:rsidRPr="00762D61" w:rsidRDefault="009B66BC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Рис.</w:t>
      </w:r>
      <w:r w:rsidR="00585AD3" w:rsidRPr="00762D61">
        <w:rPr>
          <w:rFonts w:ascii="Times New Roman" w:hAnsi="Times New Roman" w:cs="Times New Roman"/>
        </w:rPr>
        <w:t xml:space="preserve"> </w:t>
      </w:r>
      <w:r w:rsidR="005845D9" w:rsidRPr="00762D61">
        <w:rPr>
          <w:rFonts w:ascii="Times New Roman" w:hAnsi="Times New Roman" w:cs="Times New Roman"/>
        </w:rPr>
        <w:t>1</w:t>
      </w:r>
      <w:r w:rsidRPr="00762D61">
        <w:rPr>
          <w:rFonts w:ascii="Times New Roman" w:hAnsi="Times New Roman" w:cs="Times New Roman"/>
        </w:rPr>
        <w:t>.</w:t>
      </w:r>
      <w:r w:rsidR="005845D9" w:rsidRPr="00762D61">
        <w:rPr>
          <w:rFonts w:ascii="Times New Roman" w:hAnsi="Times New Roman" w:cs="Times New Roman"/>
        </w:rPr>
        <w:t xml:space="preserve">3.1 Характеристика </w:t>
      </w:r>
      <w:r w:rsidR="006439C7" w:rsidRPr="00762D61">
        <w:rPr>
          <w:rFonts w:ascii="Times New Roman" w:hAnsi="Times New Roman" w:cs="Times New Roman"/>
        </w:rPr>
        <w:t>реального</w:t>
      </w:r>
      <w:r w:rsidR="005845D9" w:rsidRPr="00762D61">
        <w:rPr>
          <w:rFonts w:ascii="Times New Roman" w:hAnsi="Times New Roman" w:cs="Times New Roman"/>
        </w:rPr>
        <w:t xml:space="preserve"> пол</w:t>
      </w:r>
      <w:r w:rsidR="006439C7" w:rsidRPr="00762D61">
        <w:rPr>
          <w:rFonts w:ascii="Times New Roman" w:hAnsi="Times New Roman" w:cs="Times New Roman"/>
        </w:rPr>
        <w:t>осового фильтра</w:t>
      </w:r>
    </w:p>
    <w:p w:rsidR="006439C7" w:rsidRPr="00762D61" w:rsidRDefault="005E1CD2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</w:r>
    </w:p>
    <w:p w:rsidR="009B66BC" w:rsidRPr="00762D61" w:rsidRDefault="00305FA2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>Шумы приемник</w:t>
      </w:r>
      <w:r w:rsidR="00C72581" w:rsidRPr="00762D61">
        <w:rPr>
          <w:rFonts w:ascii="Times New Roman" w:hAnsi="Times New Roman" w:cs="Times New Roman"/>
        </w:rPr>
        <w:t xml:space="preserve">а </w:t>
      </w:r>
      <w:r w:rsidR="00867E8C" w:rsidRPr="00762D61">
        <w:rPr>
          <w:rFonts w:ascii="Times New Roman" w:hAnsi="Times New Roman" w:cs="Times New Roman"/>
        </w:rPr>
        <w:t xml:space="preserve">обычно имеют характер </w:t>
      </w:r>
      <w:r w:rsidR="00E71D65" w:rsidRPr="00762D61">
        <w:rPr>
          <w:rFonts w:ascii="Times New Roman" w:hAnsi="Times New Roman" w:cs="Times New Roman"/>
        </w:rPr>
        <w:t>«</w:t>
      </w:r>
      <w:r w:rsidR="00867E8C" w:rsidRPr="00762D61">
        <w:rPr>
          <w:rFonts w:ascii="Times New Roman" w:hAnsi="Times New Roman" w:cs="Times New Roman"/>
        </w:rPr>
        <w:t>белого шума</w:t>
      </w:r>
      <w:r w:rsidR="00E71D65" w:rsidRPr="00762D61">
        <w:rPr>
          <w:rFonts w:ascii="Times New Roman" w:hAnsi="Times New Roman" w:cs="Times New Roman"/>
        </w:rPr>
        <w:t>», т.е. представляют собой сл</w:t>
      </w:r>
      <w:r w:rsidR="00E71D65" w:rsidRPr="00762D61">
        <w:rPr>
          <w:rFonts w:ascii="Times New Roman" w:hAnsi="Times New Roman" w:cs="Times New Roman"/>
        </w:rPr>
        <w:t>у</w:t>
      </w:r>
      <w:r w:rsidR="00E71D65" w:rsidRPr="00762D61">
        <w:rPr>
          <w:rFonts w:ascii="Times New Roman" w:hAnsi="Times New Roman" w:cs="Times New Roman"/>
        </w:rPr>
        <w:t>чайную суперпозицию всех частот с одинаковой амплитудой</w:t>
      </w:r>
      <w:r w:rsidR="00867E8C" w:rsidRPr="00762D61">
        <w:rPr>
          <w:rFonts w:ascii="Times New Roman" w:hAnsi="Times New Roman" w:cs="Times New Roman"/>
        </w:rPr>
        <w:t xml:space="preserve">. </w:t>
      </w:r>
      <w:r w:rsidR="00C72581" w:rsidRPr="00762D61">
        <w:rPr>
          <w:rFonts w:ascii="Times New Roman" w:hAnsi="Times New Roman" w:cs="Times New Roman"/>
        </w:rPr>
        <w:t>При прохождении через полосовой фильтр эти амплитуды умножаются на м</w:t>
      </w:r>
      <w:r w:rsidR="00867E8C" w:rsidRPr="00762D61">
        <w:rPr>
          <w:rFonts w:ascii="Times New Roman" w:hAnsi="Times New Roman" w:cs="Times New Roman"/>
        </w:rPr>
        <w:t xml:space="preserve">одуль коэффициента передачи </w:t>
      </w:r>
      <w:r w:rsidR="00867E8C" w:rsidRPr="00762D61">
        <w:rPr>
          <w:rFonts w:ascii="Times New Roman" w:hAnsi="Times New Roman" w:cs="Times New Roman"/>
          <w:i/>
          <w:lang w:val="en-US"/>
        </w:rPr>
        <w:t>K</w:t>
      </w:r>
      <w:r w:rsidR="00867E8C" w:rsidRPr="00762D61">
        <w:rPr>
          <w:rFonts w:ascii="Times New Roman" w:hAnsi="Times New Roman" w:cs="Times New Roman"/>
          <w:i/>
        </w:rPr>
        <w:t xml:space="preserve">(ω) </w:t>
      </w:r>
      <w:r w:rsidR="00C72581" w:rsidRPr="00762D61">
        <w:rPr>
          <w:rFonts w:ascii="Times New Roman" w:hAnsi="Times New Roman" w:cs="Times New Roman"/>
        </w:rPr>
        <w:t>(см. рис 1.3.1)</w:t>
      </w:r>
      <w:r w:rsidR="00867E8C" w:rsidRPr="00762D61">
        <w:rPr>
          <w:rFonts w:ascii="Times New Roman" w:hAnsi="Times New Roman" w:cs="Times New Roman"/>
        </w:rPr>
        <w:t xml:space="preserve"> </w:t>
      </w:r>
      <w:r w:rsidR="00C72581" w:rsidRPr="00762D61">
        <w:rPr>
          <w:rFonts w:ascii="Times New Roman" w:hAnsi="Times New Roman" w:cs="Times New Roman"/>
        </w:rPr>
        <w:t>и сильно подавляются вне главного лепестка характеристики фильтра. Это и приводит к снижению энергии шума при малых потерях энергии сигнала.</w:t>
      </w:r>
    </w:p>
    <w:p w:rsidR="009B66BC" w:rsidRPr="00762D61" w:rsidRDefault="00F83A8B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  <w:t>Сопряжение антенных систем с системами цифровой обработки сигналов прои</w:t>
      </w:r>
      <w:r w:rsidRPr="00762D61">
        <w:rPr>
          <w:rFonts w:ascii="Times New Roman" w:hAnsi="Times New Roman" w:cs="Times New Roman"/>
        </w:rPr>
        <w:t>з</w:t>
      </w:r>
      <w:r w:rsidRPr="00762D61">
        <w:rPr>
          <w:rFonts w:ascii="Times New Roman" w:hAnsi="Times New Roman" w:cs="Times New Roman"/>
        </w:rPr>
        <w:t>водится посредством трактов различной конструкции. Для частотных каналов с част</w:t>
      </w:r>
      <w:r w:rsidRPr="00762D61">
        <w:rPr>
          <w:rFonts w:ascii="Times New Roman" w:hAnsi="Times New Roman" w:cs="Times New Roman"/>
        </w:rPr>
        <w:t>о</w:t>
      </w:r>
      <w:r w:rsidRPr="00762D61">
        <w:rPr>
          <w:rFonts w:ascii="Times New Roman" w:hAnsi="Times New Roman" w:cs="Times New Roman"/>
        </w:rPr>
        <w:t>тами выше  ~</w:t>
      </w:r>
      <w:r w:rsidRPr="00762D61">
        <w:rPr>
          <w:rFonts w:ascii="Times New Roman" w:hAnsi="Times New Roman" w:cs="Times New Roman"/>
          <w:i/>
        </w:rPr>
        <w:t>2ГГц</w:t>
      </w:r>
      <w:r w:rsidRPr="00762D61">
        <w:rPr>
          <w:rFonts w:ascii="Times New Roman" w:hAnsi="Times New Roman" w:cs="Times New Roman"/>
        </w:rPr>
        <w:t xml:space="preserve">  используются жесткие волноводные тракты. Секции этих трактов представляют собой цельнометаллические трубки прямоугольного сечения. Размеры сторон этого сечения согласованы с длиной электромагнитной волны, несущей сигнал. Сечение тем больше, чем больше длина волны. Секции стыкуются друг с другом с п</w:t>
      </w:r>
      <w:r w:rsidRPr="00762D61">
        <w:rPr>
          <w:rFonts w:ascii="Times New Roman" w:hAnsi="Times New Roman" w:cs="Times New Roman"/>
        </w:rPr>
        <w:t>о</w:t>
      </w:r>
      <w:r w:rsidRPr="00762D61">
        <w:rPr>
          <w:rFonts w:ascii="Times New Roman" w:hAnsi="Times New Roman" w:cs="Times New Roman"/>
        </w:rPr>
        <w:t xml:space="preserve">мощью специальных сочленений. </w:t>
      </w:r>
      <w:r w:rsidR="00954537" w:rsidRPr="00762D61">
        <w:rPr>
          <w:rFonts w:ascii="Times New Roman" w:hAnsi="Times New Roman" w:cs="Times New Roman"/>
        </w:rPr>
        <w:t xml:space="preserve"> </w:t>
      </w:r>
      <w:r w:rsidRPr="00762D61">
        <w:rPr>
          <w:rFonts w:ascii="Times New Roman" w:hAnsi="Times New Roman" w:cs="Times New Roman"/>
        </w:rPr>
        <w:t xml:space="preserve"> </w:t>
      </w:r>
      <w:r w:rsidR="00954537" w:rsidRPr="00762D61">
        <w:rPr>
          <w:rFonts w:ascii="Times New Roman" w:hAnsi="Times New Roman" w:cs="Times New Roman"/>
        </w:rPr>
        <w:t>Для частотных каналов с частотами ниже  ~</w:t>
      </w:r>
      <w:r w:rsidR="00954537" w:rsidRPr="00762D61">
        <w:rPr>
          <w:rFonts w:ascii="Times New Roman" w:hAnsi="Times New Roman" w:cs="Times New Roman"/>
          <w:i/>
        </w:rPr>
        <w:t>2ГГц</w:t>
      </w:r>
      <w:r w:rsidR="00954537" w:rsidRPr="00762D61">
        <w:rPr>
          <w:rFonts w:ascii="Times New Roman" w:hAnsi="Times New Roman" w:cs="Times New Roman"/>
        </w:rPr>
        <w:t xml:space="preserve">  и</w:t>
      </w:r>
      <w:r w:rsidR="00954537" w:rsidRPr="00762D61">
        <w:rPr>
          <w:rFonts w:ascii="Times New Roman" w:hAnsi="Times New Roman" w:cs="Times New Roman"/>
        </w:rPr>
        <w:t>с</w:t>
      </w:r>
      <w:r w:rsidR="00954537" w:rsidRPr="00762D61">
        <w:rPr>
          <w:rFonts w:ascii="Times New Roman" w:hAnsi="Times New Roman" w:cs="Times New Roman"/>
        </w:rPr>
        <w:t>пользуются гибк</w:t>
      </w:r>
      <w:r w:rsidR="00B542E3" w:rsidRPr="00762D61">
        <w:rPr>
          <w:rFonts w:ascii="Times New Roman" w:hAnsi="Times New Roman" w:cs="Times New Roman"/>
        </w:rPr>
        <w:t>ие</w:t>
      </w:r>
      <w:r w:rsidR="00954537" w:rsidRPr="00762D61">
        <w:rPr>
          <w:rFonts w:ascii="Times New Roman" w:hAnsi="Times New Roman" w:cs="Times New Roman"/>
        </w:rPr>
        <w:t xml:space="preserve"> тракты</w:t>
      </w:r>
      <w:r w:rsidR="00B542E3" w:rsidRPr="00762D61">
        <w:rPr>
          <w:rFonts w:ascii="Times New Roman" w:hAnsi="Times New Roman" w:cs="Times New Roman"/>
        </w:rPr>
        <w:t xml:space="preserve"> в виде коаксиальных кабелей.  Также используются пол</w:t>
      </w:r>
      <w:r w:rsidR="00B542E3" w:rsidRPr="00762D61">
        <w:rPr>
          <w:rFonts w:ascii="Times New Roman" w:hAnsi="Times New Roman" w:cs="Times New Roman"/>
        </w:rPr>
        <w:t>у</w:t>
      </w:r>
      <w:r w:rsidR="00B542E3" w:rsidRPr="00762D61">
        <w:rPr>
          <w:rFonts w:ascii="Times New Roman" w:hAnsi="Times New Roman" w:cs="Times New Roman"/>
        </w:rPr>
        <w:t>жесткие волноводы, форма которым придается при монтаже конструкции и в дальне</w:t>
      </w:r>
      <w:r w:rsidR="00B542E3" w:rsidRPr="00762D61">
        <w:rPr>
          <w:rFonts w:ascii="Times New Roman" w:hAnsi="Times New Roman" w:cs="Times New Roman"/>
        </w:rPr>
        <w:t>й</w:t>
      </w:r>
      <w:r w:rsidR="00B542E3" w:rsidRPr="00762D61">
        <w:rPr>
          <w:rFonts w:ascii="Times New Roman" w:hAnsi="Times New Roman" w:cs="Times New Roman"/>
        </w:rPr>
        <w:t>шем не меняет</w:t>
      </w:r>
      <w:r w:rsidR="001A3F58" w:rsidRPr="00762D61">
        <w:rPr>
          <w:rFonts w:ascii="Times New Roman" w:hAnsi="Times New Roman" w:cs="Times New Roman"/>
        </w:rPr>
        <w:t>ся.</w:t>
      </w:r>
    </w:p>
    <w:p w:rsidR="009B66BC" w:rsidRPr="00762D61" w:rsidRDefault="001A3F58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  <w:t>Все виды трактов имеют неравномерные по частоте модули коэффициента пер</w:t>
      </w:r>
      <w:r w:rsidRPr="00762D61">
        <w:rPr>
          <w:rFonts w:ascii="Times New Roman" w:hAnsi="Times New Roman" w:cs="Times New Roman"/>
        </w:rPr>
        <w:t>е</w:t>
      </w:r>
      <w:r w:rsidRPr="00762D61">
        <w:rPr>
          <w:rFonts w:ascii="Times New Roman" w:hAnsi="Times New Roman" w:cs="Times New Roman"/>
        </w:rPr>
        <w:t xml:space="preserve">дачи </w:t>
      </w:r>
      <w:r w:rsidRPr="00762D61">
        <w:rPr>
          <w:rFonts w:ascii="Times New Roman" w:hAnsi="Times New Roman" w:cs="Times New Roman"/>
          <w:i/>
          <w:lang w:val="en-US"/>
        </w:rPr>
        <w:t>K</w:t>
      </w:r>
      <w:r w:rsidRPr="00762D61">
        <w:rPr>
          <w:rFonts w:ascii="Times New Roman" w:hAnsi="Times New Roman" w:cs="Times New Roman"/>
          <w:i/>
        </w:rPr>
        <w:t>(ω)&lt;1.</w:t>
      </w:r>
      <w:r w:rsidR="00E25663" w:rsidRPr="00762D61">
        <w:rPr>
          <w:rFonts w:ascii="Times New Roman" w:hAnsi="Times New Roman" w:cs="Times New Roman"/>
        </w:rPr>
        <w:t xml:space="preserve"> Это означает, что </w:t>
      </w:r>
      <w:r w:rsidR="00C17E96" w:rsidRPr="00762D61">
        <w:rPr>
          <w:rFonts w:ascii="Times New Roman" w:hAnsi="Times New Roman" w:cs="Times New Roman"/>
        </w:rPr>
        <w:t>форма сигналов при прохождении тракта искажается. Конструкции трактов подбираются так, чтобы минимизировать эти искажения, но в по</w:t>
      </w:r>
      <w:r w:rsidR="00C17E96" w:rsidRPr="00762D61">
        <w:rPr>
          <w:rFonts w:ascii="Times New Roman" w:hAnsi="Times New Roman" w:cs="Times New Roman"/>
        </w:rPr>
        <w:t>л</w:t>
      </w:r>
      <w:r w:rsidR="00C17E96" w:rsidRPr="00762D61">
        <w:rPr>
          <w:rFonts w:ascii="Times New Roman" w:hAnsi="Times New Roman" w:cs="Times New Roman"/>
        </w:rPr>
        <w:t>ной мере устранить их невозможно.</w:t>
      </w:r>
      <w:r w:rsidR="00590E64" w:rsidRPr="00762D61">
        <w:rPr>
          <w:rFonts w:ascii="Times New Roman" w:hAnsi="Times New Roman" w:cs="Times New Roman"/>
        </w:rPr>
        <w:t xml:space="preserve"> Зная характеристики тракта можно в определенной мере компенсировать </w:t>
      </w:r>
      <w:r w:rsidR="00C17E96" w:rsidRPr="00762D61">
        <w:rPr>
          <w:rFonts w:ascii="Times New Roman" w:hAnsi="Times New Roman" w:cs="Times New Roman"/>
        </w:rPr>
        <w:t xml:space="preserve"> </w:t>
      </w:r>
      <w:r w:rsidR="00590E64" w:rsidRPr="00762D61">
        <w:rPr>
          <w:rFonts w:ascii="Times New Roman" w:hAnsi="Times New Roman" w:cs="Times New Roman"/>
        </w:rPr>
        <w:t>возникшие искажения на этапе цифровой обработки сигналов.</w:t>
      </w:r>
    </w:p>
    <w:p w:rsidR="00323671" w:rsidRPr="00762D61" w:rsidRDefault="00323671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  <w:t>Наиболее серьезные искажения сигналов возникают при нарушении линейной за</w:t>
      </w:r>
      <w:r w:rsidR="008544E8" w:rsidRPr="00762D61">
        <w:rPr>
          <w:rFonts w:ascii="Times New Roman" w:hAnsi="Times New Roman" w:cs="Times New Roman"/>
        </w:rPr>
        <w:t>висимости между входом и выходом приемника – нелинейные искажения.</w:t>
      </w:r>
      <w:r w:rsidR="009A3EAE" w:rsidRPr="00762D61">
        <w:rPr>
          <w:rFonts w:ascii="Times New Roman" w:hAnsi="Times New Roman" w:cs="Times New Roman"/>
        </w:rPr>
        <w:t xml:space="preserve"> Эти иск</w:t>
      </w:r>
      <w:r w:rsidR="009A3EAE" w:rsidRPr="00762D61">
        <w:rPr>
          <w:rFonts w:ascii="Times New Roman" w:hAnsi="Times New Roman" w:cs="Times New Roman"/>
        </w:rPr>
        <w:t>а</w:t>
      </w:r>
      <w:r w:rsidR="009A3EAE" w:rsidRPr="00762D61">
        <w:rPr>
          <w:rFonts w:ascii="Times New Roman" w:hAnsi="Times New Roman" w:cs="Times New Roman"/>
        </w:rPr>
        <w:t>жения наступают при больших амплитудах сигналов - выше некоторого  предельного значения амплитуда сигнала остается неизменной.</w:t>
      </w:r>
      <w:r w:rsidR="00630225" w:rsidRPr="00762D61">
        <w:rPr>
          <w:rFonts w:ascii="Times New Roman" w:hAnsi="Times New Roman" w:cs="Times New Roman"/>
        </w:rPr>
        <w:t xml:space="preserve"> </w:t>
      </w:r>
      <w:r w:rsidR="009E479C" w:rsidRPr="00762D61">
        <w:rPr>
          <w:rFonts w:ascii="Times New Roman" w:hAnsi="Times New Roman" w:cs="Times New Roman"/>
        </w:rPr>
        <w:t xml:space="preserve">При уменьшении амплитуды сигнала до уровня шумов приемника получается аналогичная картина – установить истинное значение амплитуды становится невозможным. </w:t>
      </w:r>
      <w:r w:rsidR="00C7595E" w:rsidRPr="00762D61">
        <w:rPr>
          <w:rFonts w:ascii="Times New Roman" w:hAnsi="Times New Roman" w:cs="Times New Roman"/>
        </w:rPr>
        <w:t xml:space="preserve"> Интервал </w:t>
      </w:r>
      <w:r w:rsidR="00630225" w:rsidRPr="00762D61">
        <w:rPr>
          <w:rFonts w:ascii="Times New Roman" w:hAnsi="Times New Roman" w:cs="Times New Roman"/>
        </w:rPr>
        <w:t>мощности сигналов, в кот</w:t>
      </w:r>
      <w:r w:rsidR="00630225" w:rsidRPr="00762D61">
        <w:rPr>
          <w:rFonts w:ascii="Times New Roman" w:hAnsi="Times New Roman" w:cs="Times New Roman"/>
        </w:rPr>
        <w:t>о</w:t>
      </w:r>
      <w:r w:rsidR="00630225" w:rsidRPr="00762D61">
        <w:rPr>
          <w:rFonts w:ascii="Times New Roman" w:hAnsi="Times New Roman" w:cs="Times New Roman"/>
        </w:rPr>
        <w:t xml:space="preserve">ром наблюдается монотонно возрастающая зависимость выхода приемника от входа, </w:t>
      </w:r>
      <w:r w:rsidR="00630225" w:rsidRPr="00762D61">
        <w:rPr>
          <w:rFonts w:ascii="Times New Roman" w:hAnsi="Times New Roman" w:cs="Times New Roman"/>
        </w:rPr>
        <w:lastRenderedPageBreak/>
        <w:t>назы</w:t>
      </w:r>
      <w:r w:rsidR="00455A14" w:rsidRPr="00762D61">
        <w:rPr>
          <w:rFonts w:ascii="Times New Roman" w:hAnsi="Times New Roman" w:cs="Times New Roman"/>
        </w:rPr>
        <w:t xml:space="preserve">вается </w:t>
      </w:r>
      <w:r w:rsidR="00630225" w:rsidRPr="00762D61">
        <w:rPr>
          <w:rFonts w:ascii="Times New Roman" w:hAnsi="Times New Roman" w:cs="Times New Roman"/>
        </w:rPr>
        <w:t>динамическим диапазоном</w:t>
      </w:r>
      <w:r w:rsidR="00455A14" w:rsidRPr="00762D61">
        <w:rPr>
          <w:rFonts w:ascii="Times New Roman" w:hAnsi="Times New Roman" w:cs="Times New Roman"/>
        </w:rPr>
        <w:t xml:space="preserve"> приемника</w:t>
      </w:r>
      <w:r w:rsidR="00630225" w:rsidRPr="00762D61">
        <w:rPr>
          <w:rFonts w:ascii="Times New Roman" w:hAnsi="Times New Roman" w:cs="Times New Roman"/>
        </w:rPr>
        <w:t xml:space="preserve">. Обычно измеряют  динамический диапазон </w:t>
      </w:r>
      <w:r w:rsidR="009E479C" w:rsidRPr="00762D61">
        <w:rPr>
          <w:rFonts w:ascii="Times New Roman" w:hAnsi="Times New Roman" w:cs="Times New Roman"/>
        </w:rPr>
        <w:t xml:space="preserve">через </w:t>
      </w:r>
      <w:r w:rsidR="00BA24B7" w:rsidRPr="00762D61">
        <w:rPr>
          <w:rFonts w:ascii="Times New Roman" w:hAnsi="Times New Roman" w:cs="Times New Roman"/>
        </w:rPr>
        <w:t xml:space="preserve">выраженное в децибелах </w:t>
      </w:r>
      <w:r w:rsidR="009E479C" w:rsidRPr="00762D61">
        <w:rPr>
          <w:rFonts w:ascii="Times New Roman" w:hAnsi="Times New Roman" w:cs="Times New Roman"/>
        </w:rPr>
        <w:t>отношение максимальной и</w:t>
      </w:r>
      <w:r w:rsidR="00630225" w:rsidRPr="00762D61">
        <w:rPr>
          <w:rFonts w:ascii="Times New Roman" w:hAnsi="Times New Roman" w:cs="Times New Roman"/>
        </w:rPr>
        <w:t xml:space="preserve"> минимальной </w:t>
      </w:r>
      <w:r w:rsidR="009E479C" w:rsidRPr="00762D61">
        <w:rPr>
          <w:rFonts w:ascii="Times New Roman" w:hAnsi="Times New Roman" w:cs="Times New Roman"/>
        </w:rPr>
        <w:t>мо</w:t>
      </w:r>
      <w:r w:rsidR="009E479C" w:rsidRPr="00762D61">
        <w:rPr>
          <w:rFonts w:ascii="Times New Roman" w:hAnsi="Times New Roman" w:cs="Times New Roman"/>
        </w:rPr>
        <w:t>щ</w:t>
      </w:r>
      <w:r w:rsidR="009E479C" w:rsidRPr="00762D61">
        <w:rPr>
          <w:rFonts w:ascii="Times New Roman" w:hAnsi="Times New Roman" w:cs="Times New Roman"/>
        </w:rPr>
        <w:t>ности сигнала в импульсе</w:t>
      </w:r>
      <w:r w:rsidR="00BA24B7" w:rsidRPr="00762D61">
        <w:rPr>
          <w:rFonts w:ascii="Times New Roman" w:hAnsi="Times New Roman" w:cs="Times New Roman"/>
        </w:rPr>
        <w:t xml:space="preserve"> для указанного выше интервала</w:t>
      </w:r>
      <w:r w:rsidR="009E479C" w:rsidRPr="00762D61">
        <w:rPr>
          <w:rFonts w:ascii="Times New Roman" w:hAnsi="Times New Roman" w:cs="Times New Roman"/>
        </w:rPr>
        <w:t>.</w:t>
      </w:r>
    </w:p>
    <w:p w:rsidR="0032153D" w:rsidRPr="00762D61" w:rsidRDefault="0032153D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  <w:t>Для расширения динамического диапазона ПРЛС используются аттенюаторы – специальные СВЧ-устройства, снижающие импульсную мощность сигналов в заданное число раз (это число также измеряют в децибелах).</w:t>
      </w:r>
      <w:r w:rsidR="000E7041" w:rsidRPr="00762D61">
        <w:rPr>
          <w:rFonts w:ascii="Times New Roman" w:hAnsi="Times New Roman" w:cs="Times New Roman"/>
        </w:rPr>
        <w:t xml:space="preserve"> Включение аттенюатора в опред</w:t>
      </w:r>
      <w:r w:rsidR="000E7041" w:rsidRPr="00762D61">
        <w:rPr>
          <w:rFonts w:ascii="Times New Roman" w:hAnsi="Times New Roman" w:cs="Times New Roman"/>
        </w:rPr>
        <w:t>е</w:t>
      </w:r>
      <w:r w:rsidR="000E7041" w:rsidRPr="00762D61">
        <w:rPr>
          <w:rFonts w:ascii="Times New Roman" w:hAnsi="Times New Roman" w:cs="Times New Roman"/>
        </w:rPr>
        <w:t>ленном месте тракта может предотвратить нелинейные искажения</w:t>
      </w:r>
      <w:r w:rsidR="00C27162" w:rsidRPr="00762D61">
        <w:rPr>
          <w:rFonts w:ascii="Times New Roman" w:hAnsi="Times New Roman" w:cs="Times New Roman"/>
        </w:rPr>
        <w:t xml:space="preserve"> при больших ампл</w:t>
      </w:r>
      <w:r w:rsidR="00C27162" w:rsidRPr="00762D61">
        <w:rPr>
          <w:rFonts w:ascii="Times New Roman" w:hAnsi="Times New Roman" w:cs="Times New Roman"/>
        </w:rPr>
        <w:t>и</w:t>
      </w:r>
      <w:r w:rsidR="00C27162" w:rsidRPr="00762D61">
        <w:rPr>
          <w:rFonts w:ascii="Times New Roman" w:hAnsi="Times New Roman" w:cs="Times New Roman"/>
        </w:rPr>
        <w:t>тудах сигналов</w:t>
      </w:r>
      <w:r w:rsidR="000E7041" w:rsidRPr="00762D61">
        <w:rPr>
          <w:rFonts w:ascii="Times New Roman" w:hAnsi="Times New Roman" w:cs="Times New Roman"/>
        </w:rPr>
        <w:t>, а его влияние нетрудно учесть в результатах цифровой обработки.</w:t>
      </w:r>
    </w:p>
    <w:p w:rsidR="003F24CD" w:rsidRPr="00762D61" w:rsidRDefault="003F24CD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  <w:t>Практически все реальные радиосигналы имеют вид произведения двух соста</w:t>
      </w:r>
      <w:r w:rsidRPr="00762D61">
        <w:rPr>
          <w:rFonts w:ascii="Times New Roman" w:hAnsi="Times New Roman" w:cs="Times New Roman"/>
        </w:rPr>
        <w:t>в</w:t>
      </w:r>
      <w:r w:rsidRPr="00762D61">
        <w:rPr>
          <w:rFonts w:ascii="Times New Roman" w:hAnsi="Times New Roman" w:cs="Times New Roman"/>
        </w:rPr>
        <w:t>ляющих</w:t>
      </w:r>
      <w:r w:rsidR="00CE3D77" w:rsidRPr="00762D61">
        <w:rPr>
          <w:rFonts w:ascii="Times New Roman" w:hAnsi="Times New Roman" w:cs="Times New Roman"/>
        </w:rPr>
        <w:t xml:space="preserve"> – низкочастотной огибающей сигнала и </w:t>
      </w:r>
      <w:r w:rsidR="0038129E" w:rsidRPr="00762D61">
        <w:rPr>
          <w:rFonts w:ascii="Times New Roman" w:hAnsi="Times New Roman" w:cs="Times New Roman"/>
        </w:rPr>
        <w:t>ее высокочастотного заполнения</w:t>
      </w:r>
      <w:r w:rsidR="00E834F9" w:rsidRPr="00762D61">
        <w:rPr>
          <w:rFonts w:ascii="Times New Roman" w:hAnsi="Times New Roman" w:cs="Times New Roman"/>
        </w:rPr>
        <w:t xml:space="preserve"> [3,с19]</w:t>
      </w:r>
    </w:p>
    <w:p w:rsidR="003F24CD" w:rsidRPr="00762D61" w:rsidRDefault="00CE3D77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ab/>
      </w:r>
      <w:r w:rsidRPr="00762D61">
        <w:rPr>
          <w:rFonts w:ascii="Times New Roman" w:hAnsi="Times New Roman" w:cs="Times New Roman"/>
        </w:rPr>
        <w:tab/>
      </w:r>
    </w:p>
    <w:p w:rsidR="003F24CD" w:rsidRPr="00762D61" w:rsidRDefault="00E834F9" w:rsidP="00762D61">
      <w:pPr>
        <w:pStyle w:val="2"/>
        <w:spacing w:line="240" w:lineRule="auto"/>
        <w:ind w:firstLine="0"/>
        <w:rPr>
          <w:rFonts w:ascii="Times New Roman" w:hAnsi="Times New Roman" w:cs="Times New Roman"/>
          <w:lang w:val="en-US"/>
        </w:rPr>
      </w:pPr>
      <w:r w:rsidRPr="00762D61">
        <w:rPr>
          <w:rFonts w:ascii="Times New Roman" w:hAnsi="Times New Roman" w:cs="Times New Roman"/>
        </w:rPr>
        <w:tab/>
      </w:r>
      <w:r w:rsidRPr="00762D61">
        <w:rPr>
          <w:rFonts w:ascii="Times New Roman" w:hAnsi="Times New Roman" w:cs="Times New Roman"/>
        </w:rPr>
        <w:tab/>
      </w:r>
      <w:r w:rsidRPr="00762D61">
        <w:rPr>
          <w:rFonts w:ascii="Times New Roman" w:hAnsi="Times New Roman" w:cs="Times New Roman"/>
        </w:rPr>
        <w:tab/>
      </w:r>
      <w:r w:rsidRPr="00762D61">
        <w:rPr>
          <w:rFonts w:ascii="Times New Roman" w:hAnsi="Times New Roman" w:cs="Times New Roman"/>
        </w:rPr>
        <w:tab/>
      </w:r>
      <w:proofErr w:type="gramStart"/>
      <w:r w:rsidRPr="00762D61">
        <w:rPr>
          <w:rFonts w:ascii="Times New Roman" w:hAnsi="Times New Roman" w:cs="Times New Roman"/>
          <w:i/>
          <w:lang w:val="en-US"/>
        </w:rPr>
        <w:t>u(</w:t>
      </w:r>
      <w:proofErr w:type="gramEnd"/>
      <w:r w:rsidRPr="00762D61">
        <w:rPr>
          <w:rFonts w:ascii="Times New Roman" w:hAnsi="Times New Roman" w:cs="Times New Roman"/>
          <w:i/>
          <w:lang w:val="en-US"/>
        </w:rPr>
        <w:t>t)=U(t)</w:t>
      </w:r>
      <w:r w:rsidR="0068482E" w:rsidRPr="00762D61">
        <w:rPr>
          <w:rFonts w:ascii="Times New Roman" w:hAnsi="Times New Roman" w:cs="Times New Roman"/>
          <w:i/>
        </w:rPr>
        <w:sym w:font="Symbol" w:char="F0D7"/>
      </w:r>
      <w:r w:rsidR="0068482E" w:rsidRPr="00762D61">
        <w:rPr>
          <w:rFonts w:ascii="Times New Roman" w:hAnsi="Times New Roman" w:cs="Times New Roman"/>
          <w:i/>
          <w:lang w:val="en-US"/>
        </w:rPr>
        <w:t xml:space="preserve"> </w:t>
      </w:r>
      <w:r w:rsidRPr="00762D61">
        <w:rPr>
          <w:rFonts w:ascii="Times New Roman" w:hAnsi="Times New Roman" w:cs="Times New Roman"/>
          <w:i/>
          <w:lang w:val="en-US"/>
        </w:rPr>
        <w:t>cos(ω</w:t>
      </w:r>
      <w:r w:rsidRPr="00762D61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762D61">
        <w:rPr>
          <w:rFonts w:ascii="Times New Roman" w:hAnsi="Times New Roman" w:cs="Times New Roman"/>
          <w:i/>
          <w:lang w:val="en-US"/>
        </w:rPr>
        <w:t xml:space="preserve">t + Q(t) + </w:t>
      </w:r>
      <w:r w:rsidRPr="00762D61">
        <w:rPr>
          <w:rFonts w:ascii="Times New Roman" w:hAnsi="Times New Roman" w:cs="Times New Roman"/>
          <w:i/>
          <w:lang w:val="en-US"/>
        </w:rPr>
        <w:sym w:font="Symbol" w:char="F06A"/>
      </w:r>
      <w:r w:rsidRPr="00762D61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762D61">
        <w:rPr>
          <w:rFonts w:ascii="Times New Roman" w:hAnsi="Times New Roman" w:cs="Times New Roman"/>
          <w:i/>
          <w:lang w:val="en-US"/>
        </w:rPr>
        <w:t>).</w:t>
      </w:r>
      <w:r w:rsidR="00DC5F34" w:rsidRPr="00762D61">
        <w:rPr>
          <w:rFonts w:ascii="Times New Roman" w:hAnsi="Times New Roman" w:cs="Times New Roman"/>
          <w:lang w:val="en-US"/>
        </w:rPr>
        <w:tab/>
      </w:r>
      <w:r w:rsidR="00DC5F34" w:rsidRPr="00762D61">
        <w:rPr>
          <w:rFonts w:ascii="Times New Roman" w:hAnsi="Times New Roman" w:cs="Times New Roman"/>
          <w:lang w:val="en-US"/>
        </w:rPr>
        <w:tab/>
        <w:t xml:space="preserve">       </w:t>
      </w:r>
      <w:r w:rsidRPr="00762D61">
        <w:rPr>
          <w:rFonts w:ascii="Times New Roman" w:hAnsi="Times New Roman" w:cs="Times New Roman"/>
          <w:lang w:val="en-US"/>
        </w:rPr>
        <w:tab/>
      </w:r>
      <w:r w:rsidR="00DC5F34" w:rsidRPr="00762D61">
        <w:rPr>
          <w:rFonts w:ascii="Times New Roman" w:hAnsi="Times New Roman" w:cs="Times New Roman"/>
          <w:lang w:val="en-US"/>
        </w:rPr>
        <w:t xml:space="preserve">         </w:t>
      </w:r>
      <w:r w:rsidRPr="00762D61">
        <w:rPr>
          <w:rFonts w:ascii="Times New Roman" w:hAnsi="Times New Roman" w:cs="Times New Roman"/>
          <w:lang w:val="en-US"/>
        </w:rPr>
        <w:t>(1.3.2)</w:t>
      </w:r>
    </w:p>
    <w:p w:rsidR="00633C91" w:rsidRDefault="00633C91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</w:p>
    <w:p w:rsidR="003F24CD" w:rsidRPr="00762D61" w:rsidRDefault="000F1520" w:rsidP="00762D61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Здесь </w:t>
      </w:r>
      <w:r w:rsidRPr="00762D61">
        <w:rPr>
          <w:rFonts w:ascii="Times New Roman" w:hAnsi="Times New Roman" w:cs="Times New Roman"/>
          <w:i/>
          <w:lang w:val="en-US"/>
        </w:rPr>
        <w:t>U</w:t>
      </w:r>
      <w:r w:rsidRPr="00762D61">
        <w:rPr>
          <w:rFonts w:ascii="Times New Roman" w:hAnsi="Times New Roman" w:cs="Times New Roman"/>
          <w:i/>
        </w:rPr>
        <w:t>(</w:t>
      </w:r>
      <w:r w:rsidRPr="00762D61">
        <w:rPr>
          <w:rFonts w:ascii="Times New Roman" w:hAnsi="Times New Roman" w:cs="Times New Roman"/>
          <w:i/>
          <w:lang w:val="en-US"/>
        </w:rPr>
        <w:t>t</w:t>
      </w:r>
      <w:r w:rsidRPr="00762D61">
        <w:rPr>
          <w:rFonts w:ascii="Times New Roman" w:hAnsi="Times New Roman" w:cs="Times New Roman"/>
          <w:i/>
        </w:rPr>
        <w:t>)</w:t>
      </w:r>
      <w:r w:rsidRPr="00762D61">
        <w:rPr>
          <w:rFonts w:ascii="Times New Roman" w:hAnsi="Times New Roman" w:cs="Times New Roman"/>
        </w:rPr>
        <w:t xml:space="preserve"> – огибающая, </w:t>
      </w:r>
      <w:r w:rsidRPr="00762D61">
        <w:rPr>
          <w:rFonts w:ascii="Times New Roman" w:hAnsi="Times New Roman" w:cs="Times New Roman"/>
          <w:i/>
          <w:lang w:val="en-US"/>
        </w:rPr>
        <w:t>ω</w:t>
      </w:r>
      <w:r w:rsidRPr="00762D61">
        <w:rPr>
          <w:rFonts w:ascii="Times New Roman" w:hAnsi="Times New Roman" w:cs="Times New Roman"/>
          <w:i/>
          <w:vertAlign w:val="subscript"/>
        </w:rPr>
        <w:t>0</w:t>
      </w:r>
      <w:r w:rsidRPr="00762D61">
        <w:rPr>
          <w:rFonts w:ascii="Times New Roman" w:hAnsi="Times New Roman" w:cs="Times New Roman"/>
        </w:rPr>
        <w:t xml:space="preserve"> – частота несущей сигнала, </w:t>
      </w:r>
      <w:r w:rsidRPr="00762D61">
        <w:rPr>
          <w:rFonts w:ascii="Times New Roman" w:hAnsi="Times New Roman" w:cs="Times New Roman"/>
          <w:i/>
          <w:lang w:val="en-US"/>
        </w:rPr>
        <w:t>Q</w:t>
      </w:r>
      <w:r w:rsidRPr="00762D61">
        <w:rPr>
          <w:rFonts w:ascii="Times New Roman" w:hAnsi="Times New Roman" w:cs="Times New Roman"/>
          <w:i/>
        </w:rPr>
        <w:t>(</w:t>
      </w:r>
      <w:r w:rsidRPr="00762D61">
        <w:rPr>
          <w:rFonts w:ascii="Times New Roman" w:hAnsi="Times New Roman" w:cs="Times New Roman"/>
          <w:i/>
          <w:lang w:val="en-US"/>
        </w:rPr>
        <w:t>t</w:t>
      </w:r>
      <w:r w:rsidRPr="00762D61">
        <w:rPr>
          <w:rFonts w:ascii="Times New Roman" w:hAnsi="Times New Roman" w:cs="Times New Roman"/>
          <w:i/>
        </w:rPr>
        <w:t>)</w:t>
      </w:r>
      <w:r w:rsidRPr="00762D61">
        <w:rPr>
          <w:rFonts w:ascii="Times New Roman" w:hAnsi="Times New Roman" w:cs="Times New Roman"/>
        </w:rPr>
        <w:t xml:space="preserve"> и </w:t>
      </w:r>
      <w:r w:rsidRPr="00762D61">
        <w:rPr>
          <w:rFonts w:ascii="Times New Roman" w:hAnsi="Times New Roman" w:cs="Times New Roman"/>
          <w:i/>
          <w:lang w:val="en-US"/>
        </w:rPr>
        <w:sym w:font="Symbol" w:char="F06A"/>
      </w:r>
      <w:r w:rsidRPr="00762D61">
        <w:rPr>
          <w:rFonts w:ascii="Times New Roman" w:hAnsi="Times New Roman" w:cs="Times New Roman"/>
          <w:i/>
          <w:vertAlign w:val="subscript"/>
        </w:rPr>
        <w:t>0</w:t>
      </w:r>
      <w:r w:rsidRPr="00762D61">
        <w:rPr>
          <w:rFonts w:ascii="Times New Roman" w:hAnsi="Times New Roman" w:cs="Times New Roman"/>
        </w:rPr>
        <w:t xml:space="preserve">  – переменная и начал</w:t>
      </w:r>
      <w:r w:rsidRPr="00762D61">
        <w:rPr>
          <w:rFonts w:ascii="Times New Roman" w:hAnsi="Times New Roman" w:cs="Times New Roman"/>
        </w:rPr>
        <w:t>ь</w:t>
      </w:r>
      <w:r w:rsidRPr="00762D61">
        <w:rPr>
          <w:rFonts w:ascii="Times New Roman" w:hAnsi="Times New Roman" w:cs="Times New Roman"/>
        </w:rPr>
        <w:t>ная фазы несущей.</w:t>
      </w:r>
      <w:r w:rsidR="005E491F" w:rsidRPr="00762D61">
        <w:rPr>
          <w:rFonts w:ascii="Times New Roman" w:hAnsi="Times New Roman" w:cs="Times New Roman"/>
        </w:rPr>
        <w:t xml:space="preserve"> </w:t>
      </w:r>
      <w:r w:rsidR="00B77178" w:rsidRPr="00762D61">
        <w:rPr>
          <w:rFonts w:ascii="Times New Roman" w:hAnsi="Times New Roman" w:cs="Times New Roman"/>
        </w:rPr>
        <w:t xml:space="preserve">Полоса огибающей обычно лежит в области видеочастот 0..100 МГц и может быть легко оцифрована. В ряде важных задач, например, обнаружение сигнала, достаточно подвергнуть цифровой обработке только </w:t>
      </w:r>
      <w:proofErr w:type="gramStart"/>
      <w:r w:rsidR="00B77178" w:rsidRPr="00762D61">
        <w:rPr>
          <w:rFonts w:ascii="Times New Roman" w:hAnsi="Times New Roman" w:cs="Times New Roman"/>
        </w:rPr>
        <w:t>огибающую</w:t>
      </w:r>
      <w:proofErr w:type="gramEnd"/>
      <w:r w:rsidR="00B77178" w:rsidRPr="00762D61">
        <w:rPr>
          <w:rFonts w:ascii="Times New Roman" w:hAnsi="Times New Roman" w:cs="Times New Roman"/>
        </w:rPr>
        <w:t>.</w:t>
      </w:r>
      <w:r w:rsidR="00BA176E" w:rsidRPr="00762D61">
        <w:rPr>
          <w:rFonts w:ascii="Times New Roman" w:hAnsi="Times New Roman" w:cs="Times New Roman"/>
        </w:rPr>
        <w:t xml:space="preserve"> В этих случаях сигнал (1.3.2) подвергают амплитудной демодуляции (детектированию) и усилению выделе</w:t>
      </w:r>
      <w:r w:rsidR="00BA176E" w:rsidRPr="00762D61">
        <w:rPr>
          <w:rFonts w:ascii="Times New Roman" w:hAnsi="Times New Roman" w:cs="Times New Roman"/>
        </w:rPr>
        <w:t>н</w:t>
      </w:r>
      <w:r w:rsidR="00BA176E" w:rsidRPr="00762D61">
        <w:rPr>
          <w:rFonts w:ascii="Times New Roman" w:hAnsi="Times New Roman" w:cs="Times New Roman"/>
        </w:rPr>
        <w:t>ной огибающей [3, с 20].</w:t>
      </w:r>
      <w:r w:rsidR="00B77178" w:rsidRPr="00762D61">
        <w:rPr>
          <w:rFonts w:ascii="Times New Roman" w:hAnsi="Times New Roman" w:cs="Times New Roman"/>
        </w:rPr>
        <w:t xml:space="preserve"> </w:t>
      </w:r>
      <w:r w:rsidR="00FD78F9" w:rsidRPr="00762D61">
        <w:rPr>
          <w:rFonts w:ascii="Times New Roman" w:hAnsi="Times New Roman" w:cs="Times New Roman"/>
        </w:rPr>
        <w:t xml:space="preserve">Часто эти операции выполняются в одном блоке </w:t>
      </w:r>
      <w:r w:rsidR="003C6506" w:rsidRPr="00762D61">
        <w:rPr>
          <w:rFonts w:ascii="Times New Roman" w:hAnsi="Times New Roman" w:cs="Times New Roman"/>
        </w:rPr>
        <w:t>«</w:t>
      </w:r>
      <w:r w:rsidR="00FD78F9" w:rsidRPr="00762D61">
        <w:rPr>
          <w:rFonts w:ascii="Times New Roman" w:hAnsi="Times New Roman" w:cs="Times New Roman"/>
        </w:rPr>
        <w:t>детектор-видеоусилитель</w:t>
      </w:r>
      <w:r w:rsidR="003C6506" w:rsidRPr="00762D61">
        <w:rPr>
          <w:rFonts w:ascii="Times New Roman" w:hAnsi="Times New Roman" w:cs="Times New Roman"/>
        </w:rPr>
        <w:t>»</w:t>
      </w:r>
      <w:r w:rsidR="00FD78F9" w:rsidRPr="00762D61">
        <w:rPr>
          <w:rFonts w:ascii="Times New Roman" w:hAnsi="Times New Roman" w:cs="Times New Roman"/>
        </w:rPr>
        <w:t xml:space="preserve"> (ДВУ).</w:t>
      </w:r>
    </w:p>
    <w:p w:rsidR="003F24CD" w:rsidRPr="00762D61" w:rsidRDefault="0085038C" w:rsidP="00762D61">
      <w:pPr>
        <w:ind w:firstLine="709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Мощность теплового шума </w:t>
      </w:r>
      <w:r w:rsidR="003F24CD" w:rsidRPr="00762D61">
        <w:rPr>
          <w:rFonts w:ascii="Times New Roman" w:hAnsi="Times New Roman" w:cs="Times New Roman"/>
        </w:rPr>
        <w:t>приемника, содержащего детектор и усилитель ог</w:t>
      </w:r>
      <w:r w:rsidR="003F24CD" w:rsidRPr="00762D61">
        <w:rPr>
          <w:rFonts w:ascii="Times New Roman" w:hAnsi="Times New Roman" w:cs="Times New Roman"/>
        </w:rPr>
        <w:t>и</w:t>
      </w:r>
      <w:r w:rsidR="003F24CD" w:rsidRPr="00762D61">
        <w:rPr>
          <w:rFonts w:ascii="Times New Roman" w:hAnsi="Times New Roman" w:cs="Times New Roman"/>
        </w:rPr>
        <w:t>бающе</w:t>
      </w:r>
      <w:r w:rsidRPr="00762D61">
        <w:rPr>
          <w:rFonts w:ascii="Times New Roman" w:hAnsi="Times New Roman" w:cs="Times New Roman"/>
        </w:rPr>
        <w:t>й, определяется отличной от (1.3</w:t>
      </w:r>
      <w:r w:rsidR="003F24CD" w:rsidRPr="00762D61">
        <w:rPr>
          <w:rFonts w:ascii="Times New Roman" w:hAnsi="Times New Roman" w:cs="Times New Roman"/>
        </w:rPr>
        <w:t>.1) формулой. В ней учитывается, что полоса в</w:t>
      </w:r>
      <w:r w:rsidR="003F24CD" w:rsidRPr="00762D61">
        <w:rPr>
          <w:rFonts w:ascii="Times New Roman" w:hAnsi="Times New Roman" w:cs="Times New Roman"/>
        </w:rPr>
        <w:t>ы</w:t>
      </w:r>
      <w:r w:rsidR="003F24CD" w:rsidRPr="00762D61">
        <w:rPr>
          <w:rFonts w:ascii="Times New Roman" w:hAnsi="Times New Roman" w:cs="Times New Roman"/>
        </w:rPr>
        <w:t xml:space="preserve">ходного сигнала есть полоса огибающей </w:t>
      </w:r>
      <w:r w:rsidR="003F24CD" w:rsidRPr="00762D61">
        <w:rPr>
          <w:rFonts w:ascii="Times New Roman" w:hAnsi="Times New Roman" w:cs="Times New Roman"/>
          <w:i/>
        </w:rPr>
        <w:t>Δ</w:t>
      </w:r>
      <w:r w:rsidR="003F24CD" w:rsidRPr="00762D61">
        <w:rPr>
          <w:rFonts w:ascii="Times New Roman" w:hAnsi="Times New Roman" w:cs="Times New Roman"/>
          <w:i/>
          <w:lang w:val="en-US"/>
        </w:rPr>
        <w:t>F</w:t>
      </w:r>
      <w:r w:rsidR="003F24CD" w:rsidRPr="00762D61">
        <w:rPr>
          <w:rFonts w:ascii="Times New Roman" w:hAnsi="Times New Roman" w:cs="Times New Roman"/>
        </w:rPr>
        <w:t xml:space="preserve"> входного высокочастотного сигнала, кот</w:t>
      </w:r>
      <w:r w:rsidR="003F24CD" w:rsidRPr="00762D61">
        <w:rPr>
          <w:rFonts w:ascii="Times New Roman" w:hAnsi="Times New Roman" w:cs="Times New Roman"/>
        </w:rPr>
        <w:t>о</w:t>
      </w:r>
      <w:r w:rsidR="003F24CD" w:rsidRPr="00762D61">
        <w:rPr>
          <w:rFonts w:ascii="Times New Roman" w:hAnsi="Times New Roman" w:cs="Times New Roman"/>
        </w:rPr>
        <w:t xml:space="preserve">рая много меньше полосы </w:t>
      </w:r>
      <w:r w:rsidR="003F24CD" w:rsidRPr="00762D61">
        <w:rPr>
          <w:rFonts w:ascii="Times New Roman" w:hAnsi="Times New Roman" w:cs="Times New Roman"/>
          <w:i/>
        </w:rPr>
        <w:t>Δ</w:t>
      </w:r>
      <w:r w:rsidR="003F24CD" w:rsidRPr="00762D61">
        <w:rPr>
          <w:rFonts w:ascii="Times New Roman" w:hAnsi="Times New Roman" w:cs="Times New Roman"/>
          <w:i/>
          <w:lang w:val="en-US"/>
        </w:rPr>
        <w:t>f</w:t>
      </w:r>
      <w:r w:rsidR="003F24CD" w:rsidRPr="00762D61">
        <w:rPr>
          <w:rFonts w:ascii="Times New Roman" w:hAnsi="Times New Roman" w:cs="Times New Roman"/>
        </w:rPr>
        <w:t xml:space="preserve"> в (</w:t>
      </w:r>
      <w:r w:rsidR="00C83015" w:rsidRPr="00762D61">
        <w:rPr>
          <w:rFonts w:ascii="Times New Roman" w:hAnsi="Times New Roman" w:cs="Times New Roman"/>
        </w:rPr>
        <w:t>1</w:t>
      </w:r>
      <w:r w:rsidR="003F24CD" w:rsidRPr="00762D61">
        <w:rPr>
          <w:rFonts w:ascii="Times New Roman" w:hAnsi="Times New Roman" w:cs="Times New Roman"/>
        </w:rPr>
        <w:t>.</w:t>
      </w:r>
      <w:r w:rsidR="00C83015" w:rsidRPr="00762D61">
        <w:rPr>
          <w:rFonts w:ascii="Times New Roman" w:hAnsi="Times New Roman" w:cs="Times New Roman"/>
        </w:rPr>
        <w:t>3</w:t>
      </w:r>
      <w:r w:rsidR="003F24CD" w:rsidRPr="00762D61">
        <w:rPr>
          <w:rFonts w:ascii="Times New Roman" w:hAnsi="Times New Roman" w:cs="Times New Roman"/>
        </w:rPr>
        <w:t>.1).</w:t>
      </w:r>
    </w:p>
    <w:p w:rsidR="003F24CD" w:rsidRPr="00762D61" w:rsidRDefault="003F24CD" w:rsidP="00762D61">
      <w:pPr>
        <w:ind w:firstLine="709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>Чувствительность детекторного приемника (т.е. мощность его теплового шума) при квадратичной характеристике детектора [2, с 344] (обычная форма характеристики в области малых сигналов) дается формулой</w:t>
      </w:r>
    </w:p>
    <w:p w:rsidR="003F24CD" w:rsidRPr="00762D61" w:rsidRDefault="003F24CD" w:rsidP="00762D6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2D61">
        <w:rPr>
          <w:rFonts w:ascii="Times New Roman" w:hAnsi="Times New Roman" w:cs="Times New Roman"/>
        </w:rPr>
        <w:t xml:space="preserve">            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</m:oMath>
      <w:r w:rsidRPr="00762D61">
        <w:rPr>
          <w:rFonts w:ascii="Times New Roman" w:hAnsi="Times New Roman" w:cs="Times New Roman"/>
        </w:rPr>
        <w:t xml:space="preserve">                                                              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шд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</m:rad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Pr="00762D61">
        <w:rPr>
          <w:rFonts w:ascii="Times New Roman" w:hAnsi="Times New Roman" w:cs="Times New Roman"/>
          <w:sz w:val="28"/>
          <w:szCs w:val="28"/>
        </w:rPr>
        <w:t xml:space="preserve">  </w:t>
      </w:r>
      <w:r w:rsidR="00DC5F34" w:rsidRPr="00762D6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E1DCB">
        <w:rPr>
          <w:rFonts w:ascii="Times New Roman" w:hAnsi="Times New Roman" w:cs="Times New Roman"/>
          <w:sz w:val="28"/>
          <w:szCs w:val="28"/>
        </w:rPr>
        <w:tab/>
      </w:r>
      <w:r w:rsidRPr="00762D61">
        <w:rPr>
          <w:rFonts w:ascii="Times New Roman" w:hAnsi="Times New Roman" w:cs="Times New Roman"/>
          <w:sz w:val="28"/>
          <w:szCs w:val="28"/>
        </w:rPr>
        <w:t xml:space="preserve">    </w:t>
      </w:r>
      <w:r w:rsidRPr="00762D61">
        <w:rPr>
          <w:rFonts w:ascii="Times New Roman" w:hAnsi="Times New Roman" w:cs="Times New Roman"/>
        </w:rPr>
        <w:t>(</w:t>
      </w:r>
      <w:r w:rsidR="00794D90" w:rsidRPr="00762D61">
        <w:rPr>
          <w:rFonts w:ascii="Times New Roman" w:hAnsi="Times New Roman" w:cs="Times New Roman"/>
        </w:rPr>
        <w:t>1.3.3</w:t>
      </w:r>
      <w:r w:rsidRPr="00762D61">
        <w:rPr>
          <w:rFonts w:ascii="Times New Roman" w:hAnsi="Times New Roman" w:cs="Times New Roman"/>
        </w:rPr>
        <w:t xml:space="preserve">)                                                   </w:t>
      </w:r>
    </w:p>
    <w:p w:rsidR="003F24CD" w:rsidRPr="00762D61" w:rsidRDefault="003F24CD" w:rsidP="00762D61">
      <w:pPr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где </w:t>
      </w:r>
      <w:proofErr w:type="spellStart"/>
      <w:r w:rsidRPr="00762D61">
        <w:rPr>
          <w:rFonts w:ascii="Times New Roman" w:hAnsi="Times New Roman" w:cs="Times New Roman"/>
        </w:rPr>
        <w:t>М</w:t>
      </w:r>
      <w:r w:rsidRPr="00762D61">
        <w:rPr>
          <w:rFonts w:ascii="Times New Roman" w:hAnsi="Times New Roman" w:cs="Times New Roman"/>
          <w:vertAlign w:val="subscript"/>
        </w:rPr>
        <w:t>д</w:t>
      </w:r>
      <w:proofErr w:type="spellEnd"/>
      <w:r w:rsidRPr="00762D61">
        <w:rPr>
          <w:rFonts w:ascii="Times New Roman" w:hAnsi="Times New Roman" w:cs="Times New Roman"/>
        </w:rPr>
        <w:t xml:space="preserve"> – добротность детектора </w:t>
      </w:r>
      <w:proofErr w:type="gramStart"/>
      <w:r w:rsidRPr="00762D61">
        <w:rPr>
          <w:rFonts w:ascii="Times New Roman" w:hAnsi="Times New Roman" w:cs="Times New Roman"/>
        </w:rPr>
        <w:t>огибающей</w:t>
      </w:r>
      <w:proofErr w:type="gramEnd"/>
    </w:p>
    <w:p w:rsidR="003F24CD" w:rsidRPr="00762D61" w:rsidRDefault="003F24CD" w:rsidP="00762D61">
      <w:pPr>
        <w:rPr>
          <w:rFonts w:ascii="Times New Roman" w:hAnsi="Times New Roman" w:cs="Times New Roman"/>
        </w:rPr>
      </w:pPr>
    </w:p>
    <w:p w:rsidR="003F24CD" w:rsidRPr="00762D61" w:rsidRDefault="003F24CD" w:rsidP="00762D61">
      <w:pPr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βR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e>
            </m:rad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762D61">
        <w:rPr>
          <w:rFonts w:ascii="Times New Roman" w:hAnsi="Times New Roman" w:cs="Times New Roman"/>
          <w:sz w:val="28"/>
          <w:szCs w:val="28"/>
        </w:rPr>
        <w:t xml:space="preserve">      </w:t>
      </w:r>
      <w:r w:rsidR="00DC5F34" w:rsidRPr="00762D6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E1DCB">
        <w:rPr>
          <w:rFonts w:ascii="Times New Roman" w:hAnsi="Times New Roman" w:cs="Times New Roman"/>
          <w:sz w:val="28"/>
          <w:szCs w:val="28"/>
        </w:rPr>
        <w:tab/>
      </w:r>
      <w:r w:rsidR="00DC5F34" w:rsidRPr="00762D61">
        <w:rPr>
          <w:rFonts w:ascii="Times New Roman" w:hAnsi="Times New Roman" w:cs="Times New Roman"/>
          <w:sz w:val="28"/>
          <w:szCs w:val="28"/>
        </w:rPr>
        <w:t xml:space="preserve"> </w:t>
      </w:r>
      <w:r w:rsidRPr="00762D61">
        <w:rPr>
          <w:rFonts w:ascii="Times New Roman" w:hAnsi="Times New Roman" w:cs="Times New Roman"/>
          <w:sz w:val="28"/>
          <w:szCs w:val="28"/>
        </w:rPr>
        <w:t xml:space="preserve">      </w:t>
      </w:r>
      <w:r w:rsidR="001E1DCB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762D61">
        <w:rPr>
          <w:rFonts w:ascii="Times New Roman" w:hAnsi="Times New Roman" w:cs="Times New Roman"/>
          <w:sz w:val="28"/>
          <w:szCs w:val="28"/>
        </w:rPr>
        <w:t xml:space="preserve">  </w:t>
      </w:r>
      <w:r w:rsidRPr="00762D61">
        <w:rPr>
          <w:rFonts w:ascii="Times New Roman" w:hAnsi="Times New Roman" w:cs="Times New Roman"/>
        </w:rPr>
        <w:t>(</w:t>
      </w:r>
      <w:r w:rsidR="00794D90" w:rsidRPr="00762D61">
        <w:rPr>
          <w:rFonts w:ascii="Times New Roman" w:hAnsi="Times New Roman" w:cs="Times New Roman"/>
        </w:rPr>
        <w:t>1.3.4</w:t>
      </w:r>
      <w:r w:rsidRPr="00762D61">
        <w:rPr>
          <w:rFonts w:ascii="Times New Roman" w:hAnsi="Times New Roman" w:cs="Times New Roman"/>
        </w:rPr>
        <w:t>)</w:t>
      </w:r>
    </w:p>
    <w:p w:rsidR="003F24CD" w:rsidRPr="00762D61" w:rsidRDefault="003F24CD" w:rsidP="00762D61">
      <w:pPr>
        <w:rPr>
          <w:rFonts w:ascii="Times New Roman" w:hAnsi="Times New Roman" w:cs="Times New Roman"/>
        </w:rPr>
      </w:pPr>
    </w:p>
    <w:p w:rsidR="003F24CD" w:rsidRDefault="003F24CD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>Добротность детектора огибающей</w:t>
      </w:r>
      <w:r w:rsidRPr="00762D61">
        <w:rPr>
          <w:rFonts w:ascii="Times New Roman" w:hAnsi="Times New Roman" w:cs="Times New Roman"/>
          <w:i/>
        </w:rPr>
        <w:t xml:space="preserve"> </w:t>
      </w:r>
      <w:proofErr w:type="gramStart"/>
      <w:r w:rsidRPr="00762D61">
        <w:rPr>
          <w:rFonts w:ascii="Times New Roman" w:hAnsi="Times New Roman" w:cs="Times New Roman"/>
          <w:i/>
          <w:lang w:val="en-US"/>
        </w:rPr>
        <w:t>M</w:t>
      </w:r>
      <w:proofErr w:type="gramEnd"/>
      <w:r w:rsidRPr="00762D61">
        <w:rPr>
          <w:rFonts w:ascii="Times New Roman" w:hAnsi="Times New Roman" w:cs="Times New Roman"/>
          <w:vertAlign w:val="subscript"/>
        </w:rPr>
        <w:t>д</w:t>
      </w:r>
      <w:r w:rsidRPr="00762D61">
        <w:rPr>
          <w:rFonts w:ascii="Times New Roman" w:hAnsi="Times New Roman" w:cs="Times New Roman"/>
        </w:rPr>
        <w:t xml:space="preserve"> есть характеристика, имеющая размерность тока, деленного на мощность и зависящая от чувствительности детектора по току </w:t>
      </w:r>
      <w:r w:rsidRPr="00762D61">
        <w:rPr>
          <w:rFonts w:ascii="Times New Roman" w:hAnsi="Times New Roman" w:cs="Times New Roman"/>
          <w:i/>
        </w:rPr>
        <w:t>β</w:t>
      </w:r>
      <w:r w:rsidRPr="00762D61">
        <w:rPr>
          <w:rFonts w:ascii="Times New Roman" w:hAnsi="Times New Roman" w:cs="Times New Roman"/>
        </w:rPr>
        <w:t>, сопроти</w:t>
      </w:r>
      <w:r w:rsidRPr="00762D61">
        <w:rPr>
          <w:rFonts w:ascii="Times New Roman" w:hAnsi="Times New Roman" w:cs="Times New Roman"/>
        </w:rPr>
        <w:t>в</w:t>
      </w:r>
      <w:r w:rsidRPr="00762D61">
        <w:rPr>
          <w:rFonts w:ascii="Times New Roman" w:hAnsi="Times New Roman" w:cs="Times New Roman"/>
        </w:rPr>
        <w:t xml:space="preserve">ления детектора </w:t>
      </w:r>
      <w:r w:rsidRPr="00762D61">
        <w:rPr>
          <w:rFonts w:ascii="Times New Roman" w:hAnsi="Times New Roman" w:cs="Times New Roman"/>
          <w:i/>
          <w:lang w:val="en-US"/>
        </w:rPr>
        <w:t>R</w:t>
      </w:r>
      <w:r w:rsidRPr="00762D61">
        <w:rPr>
          <w:rFonts w:ascii="Times New Roman" w:hAnsi="Times New Roman" w:cs="Times New Roman"/>
        </w:rPr>
        <w:t xml:space="preserve"> и эквивалентного сопротивления видеоусилителя </w:t>
      </w:r>
      <w:r w:rsidRPr="00762D61">
        <w:rPr>
          <w:rFonts w:ascii="Times New Roman" w:hAnsi="Times New Roman" w:cs="Times New Roman"/>
          <w:i/>
          <w:lang w:val="en-US"/>
        </w:rPr>
        <w:t>R</w:t>
      </w:r>
      <w:r w:rsidRPr="00762D61">
        <w:rPr>
          <w:rFonts w:ascii="Times New Roman" w:hAnsi="Times New Roman" w:cs="Times New Roman"/>
          <w:i/>
          <w:vertAlign w:val="subscript"/>
        </w:rPr>
        <w:t>А</w:t>
      </w:r>
      <w:r w:rsidRPr="00762D61">
        <w:rPr>
          <w:rFonts w:ascii="Times New Roman" w:hAnsi="Times New Roman" w:cs="Times New Roman"/>
        </w:rPr>
        <w:t>. Общая чувств</w:t>
      </w:r>
      <w:r w:rsidRPr="00762D61">
        <w:rPr>
          <w:rFonts w:ascii="Times New Roman" w:hAnsi="Times New Roman" w:cs="Times New Roman"/>
        </w:rPr>
        <w:t>и</w:t>
      </w:r>
      <w:r w:rsidRPr="00762D61">
        <w:rPr>
          <w:rFonts w:ascii="Times New Roman" w:hAnsi="Times New Roman" w:cs="Times New Roman"/>
        </w:rPr>
        <w:t>тельность двух каскадов – СВЧ усилителя и детекторного приемника – дается формулой</w:t>
      </w:r>
    </w:p>
    <w:p w:rsidR="001E1DCB" w:rsidRPr="00762D61" w:rsidRDefault="001E1DCB" w:rsidP="00762D61">
      <w:pPr>
        <w:jc w:val="both"/>
        <w:rPr>
          <w:rFonts w:ascii="Times New Roman" w:hAnsi="Times New Roman" w:cs="Times New Roman"/>
        </w:rPr>
      </w:pPr>
    </w:p>
    <w:p w:rsidR="001E1DCB" w:rsidRDefault="003F24CD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ш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шд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α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Nk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∆f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FD7349" w:rsidRPr="00762D61">
        <w:rPr>
          <w:rFonts w:ascii="Times New Roman" w:hAnsi="Times New Roman" w:cs="Times New Roman"/>
          <w:sz w:val="32"/>
          <w:szCs w:val="32"/>
        </w:rPr>
        <w:t xml:space="preserve">     </w:t>
      </w:r>
      <w:r w:rsidR="00FD7349" w:rsidRPr="00762D61">
        <w:rPr>
          <w:rFonts w:ascii="Times New Roman" w:hAnsi="Times New Roman" w:cs="Times New Roman"/>
        </w:rPr>
        <w:t xml:space="preserve">     </w:t>
      </w:r>
      <w:r w:rsidR="001E1DCB">
        <w:rPr>
          <w:rFonts w:ascii="Times New Roman" w:hAnsi="Times New Roman" w:cs="Times New Roman"/>
        </w:rPr>
        <w:tab/>
      </w:r>
      <w:bookmarkStart w:id="0" w:name="_GoBack"/>
      <w:bookmarkEnd w:id="0"/>
      <w:r w:rsidR="001E1DCB">
        <w:rPr>
          <w:rFonts w:ascii="Times New Roman" w:hAnsi="Times New Roman" w:cs="Times New Roman"/>
        </w:rPr>
        <w:tab/>
        <w:t xml:space="preserve">   </w:t>
      </w:r>
      <w:r w:rsidR="00FD7349" w:rsidRPr="00762D61">
        <w:rPr>
          <w:rFonts w:ascii="Times New Roman" w:hAnsi="Times New Roman" w:cs="Times New Roman"/>
        </w:rPr>
        <w:t xml:space="preserve">   </w:t>
      </w:r>
      <w:r w:rsidRPr="00762D61">
        <w:rPr>
          <w:rFonts w:ascii="Times New Roman" w:hAnsi="Times New Roman" w:cs="Times New Roman"/>
        </w:rPr>
        <w:t>(</w:t>
      </w:r>
      <w:r w:rsidR="00FD7349" w:rsidRPr="00762D61">
        <w:rPr>
          <w:rFonts w:ascii="Times New Roman" w:hAnsi="Times New Roman" w:cs="Times New Roman"/>
        </w:rPr>
        <w:t>1.3.5</w:t>
      </w:r>
      <w:r w:rsidRPr="00762D61">
        <w:rPr>
          <w:rFonts w:ascii="Times New Roman" w:hAnsi="Times New Roman" w:cs="Times New Roman"/>
        </w:rPr>
        <w:t xml:space="preserve">)                      </w:t>
      </w:r>
    </w:p>
    <w:p w:rsidR="00D868CF" w:rsidRDefault="00D868CF" w:rsidP="00762D61">
      <w:pPr>
        <w:jc w:val="both"/>
        <w:rPr>
          <w:rFonts w:ascii="Times New Roman" w:hAnsi="Times New Roman" w:cs="Times New Roman"/>
        </w:rPr>
      </w:pPr>
    </w:p>
    <w:p w:rsidR="003F24CD" w:rsidRDefault="003F24CD" w:rsidP="00762D61">
      <w:pPr>
        <w:jc w:val="both"/>
        <w:rPr>
          <w:rFonts w:ascii="Times New Roman" w:hAnsi="Times New Roman" w:cs="Times New Roman"/>
          <w:i/>
        </w:rPr>
      </w:pPr>
      <w:r w:rsidRPr="00762D61">
        <w:rPr>
          <w:rFonts w:ascii="Times New Roman" w:hAnsi="Times New Roman" w:cs="Times New Roman"/>
        </w:rPr>
        <w:t xml:space="preserve">Здесь </w:t>
      </w:r>
      <w:r w:rsidRPr="00762D61">
        <w:rPr>
          <w:rFonts w:ascii="Times New Roman" w:hAnsi="Times New Roman" w:cs="Times New Roman"/>
          <w:i/>
          <w:lang w:val="en-US"/>
        </w:rPr>
        <w:t>G</w:t>
      </w:r>
      <w:r w:rsidRPr="00762D61">
        <w:rPr>
          <w:rFonts w:ascii="Times New Roman" w:hAnsi="Times New Roman" w:cs="Times New Roman"/>
        </w:rPr>
        <w:t xml:space="preserve"> – коэффициент усиления СВЧ-усилителя, </w:t>
      </w:r>
      <w:r w:rsidRPr="00762D61">
        <w:rPr>
          <w:rFonts w:ascii="Times New Roman" w:hAnsi="Times New Roman" w:cs="Times New Roman"/>
          <w:i/>
        </w:rPr>
        <w:t>α</w:t>
      </w:r>
      <w:r w:rsidRPr="00762D61">
        <w:rPr>
          <w:rFonts w:ascii="Times New Roman" w:hAnsi="Times New Roman" w:cs="Times New Roman"/>
        </w:rPr>
        <w:t xml:space="preserve"> – безразмерный коэффициент, зав</w:t>
      </w:r>
      <w:r w:rsidRPr="00762D61">
        <w:rPr>
          <w:rFonts w:ascii="Times New Roman" w:hAnsi="Times New Roman" w:cs="Times New Roman"/>
        </w:rPr>
        <w:t>и</w:t>
      </w:r>
      <w:r w:rsidRPr="00762D61">
        <w:rPr>
          <w:rFonts w:ascii="Times New Roman" w:hAnsi="Times New Roman" w:cs="Times New Roman"/>
        </w:rPr>
        <w:t xml:space="preserve">сящий от отношения полос </w:t>
      </w: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  <w:i/>
        </w:rPr>
        <w:t>/Δ</w:t>
      </w:r>
      <w:r w:rsidRPr="00762D61">
        <w:rPr>
          <w:rFonts w:ascii="Times New Roman" w:hAnsi="Times New Roman" w:cs="Times New Roman"/>
          <w:i/>
          <w:lang w:val="en-US"/>
        </w:rPr>
        <w:t>f</w:t>
      </w:r>
    </w:p>
    <w:p w:rsidR="00D868CF" w:rsidRPr="00D868CF" w:rsidRDefault="00D868CF" w:rsidP="00762D61">
      <w:pPr>
        <w:jc w:val="both"/>
        <w:rPr>
          <w:rFonts w:ascii="Times New Roman" w:hAnsi="Times New Roman" w:cs="Times New Roman"/>
          <w:i/>
        </w:rPr>
      </w:pPr>
    </w:p>
    <w:p w:rsidR="003F24CD" w:rsidRPr="00762D61" w:rsidRDefault="003F24CD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α</m:t>
        </m: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∆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den>
        </m:f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762D6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C5F34" w:rsidRPr="00762D61">
        <w:rPr>
          <w:rFonts w:ascii="Times New Roman" w:hAnsi="Times New Roman" w:cs="Times New Roman"/>
          <w:sz w:val="28"/>
          <w:szCs w:val="28"/>
        </w:rPr>
        <w:t xml:space="preserve">        </w:t>
      </w:r>
      <w:r w:rsidR="00FD7349" w:rsidRPr="00762D61">
        <w:rPr>
          <w:rFonts w:ascii="Times New Roman" w:hAnsi="Times New Roman" w:cs="Times New Roman"/>
          <w:sz w:val="28"/>
          <w:szCs w:val="28"/>
        </w:rPr>
        <w:t xml:space="preserve">        </w:t>
      </w:r>
      <w:r w:rsidR="001E1DCB">
        <w:rPr>
          <w:rFonts w:ascii="Times New Roman" w:hAnsi="Times New Roman" w:cs="Times New Roman"/>
          <w:sz w:val="28"/>
          <w:szCs w:val="28"/>
        </w:rPr>
        <w:tab/>
      </w:r>
      <w:r w:rsidR="00FD7349" w:rsidRPr="00762D61">
        <w:rPr>
          <w:rFonts w:ascii="Times New Roman" w:hAnsi="Times New Roman" w:cs="Times New Roman"/>
          <w:sz w:val="28"/>
          <w:szCs w:val="28"/>
        </w:rPr>
        <w:t xml:space="preserve">  </w:t>
      </w:r>
      <w:r w:rsidRPr="00762D61">
        <w:rPr>
          <w:rFonts w:ascii="Times New Roman" w:hAnsi="Times New Roman" w:cs="Times New Roman"/>
          <w:sz w:val="28"/>
          <w:szCs w:val="28"/>
        </w:rPr>
        <w:t xml:space="preserve">   </w:t>
      </w:r>
      <w:r w:rsidRPr="00762D61">
        <w:rPr>
          <w:rFonts w:ascii="Times New Roman" w:hAnsi="Times New Roman" w:cs="Times New Roman"/>
        </w:rPr>
        <w:t>(</w:t>
      </w:r>
      <w:r w:rsidR="00FD7349" w:rsidRPr="00762D61">
        <w:rPr>
          <w:rFonts w:ascii="Times New Roman" w:hAnsi="Times New Roman" w:cs="Times New Roman"/>
        </w:rPr>
        <w:t>1.3.6</w:t>
      </w:r>
      <w:r w:rsidRPr="00762D61">
        <w:rPr>
          <w:rFonts w:ascii="Times New Roman" w:hAnsi="Times New Roman" w:cs="Times New Roman"/>
        </w:rPr>
        <w:t>)</w:t>
      </w:r>
    </w:p>
    <w:p w:rsidR="003F24CD" w:rsidRPr="00762D61" w:rsidRDefault="003F24CD" w:rsidP="00762D61">
      <w:pPr>
        <w:ind w:firstLine="709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</w:t>
      </w:r>
    </w:p>
    <w:p w:rsidR="003F1854" w:rsidRDefault="003F24CD" w:rsidP="00762D61">
      <w:pPr>
        <w:ind w:firstLine="708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lastRenderedPageBreak/>
        <w:t>Из (</w:t>
      </w:r>
      <w:r w:rsidR="00C11F03" w:rsidRPr="00762D61">
        <w:rPr>
          <w:rFonts w:ascii="Times New Roman" w:hAnsi="Times New Roman" w:cs="Times New Roman"/>
        </w:rPr>
        <w:t>1.3.5</w:t>
      </w:r>
      <w:r w:rsidRPr="00762D61">
        <w:rPr>
          <w:rFonts w:ascii="Times New Roman" w:hAnsi="Times New Roman" w:cs="Times New Roman"/>
        </w:rPr>
        <w:t>) видно, что шум детекторного приемника входит в общую чувствител</w:t>
      </w:r>
      <w:r w:rsidRPr="00762D61">
        <w:rPr>
          <w:rFonts w:ascii="Times New Roman" w:hAnsi="Times New Roman" w:cs="Times New Roman"/>
        </w:rPr>
        <w:t>ь</w:t>
      </w:r>
      <w:r w:rsidRPr="00762D61">
        <w:rPr>
          <w:rFonts w:ascii="Times New Roman" w:hAnsi="Times New Roman" w:cs="Times New Roman"/>
        </w:rPr>
        <w:t xml:space="preserve">ность «урезанным» в число раз, равное коэффициенту усиления </w:t>
      </w:r>
      <w:r w:rsidRPr="00762D61">
        <w:rPr>
          <w:rFonts w:ascii="Times New Roman" w:hAnsi="Times New Roman" w:cs="Times New Roman"/>
          <w:i/>
          <w:lang w:val="en-US"/>
        </w:rPr>
        <w:t>G</w:t>
      </w:r>
      <w:r w:rsidRPr="00762D61">
        <w:rPr>
          <w:rFonts w:ascii="Times New Roman" w:hAnsi="Times New Roman" w:cs="Times New Roman"/>
        </w:rPr>
        <w:t xml:space="preserve"> первого каскада (обычный эффект двухкаскадного приемника). Чтобы избежать зависимости чувств</w:t>
      </w:r>
      <w:r w:rsidRPr="00762D61">
        <w:rPr>
          <w:rFonts w:ascii="Times New Roman" w:hAnsi="Times New Roman" w:cs="Times New Roman"/>
        </w:rPr>
        <w:t>и</w:t>
      </w:r>
      <w:r w:rsidRPr="00762D61">
        <w:rPr>
          <w:rFonts w:ascii="Times New Roman" w:hAnsi="Times New Roman" w:cs="Times New Roman"/>
        </w:rPr>
        <w:t>тельности от индивидуальных характеристик детекторного приемника (добротность (</w:t>
      </w:r>
      <w:r w:rsidR="00C11F03" w:rsidRPr="00762D61">
        <w:rPr>
          <w:rFonts w:ascii="Times New Roman" w:hAnsi="Times New Roman" w:cs="Times New Roman"/>
        </w:rPr>
        <w:t>1.3.4</w:t>
      </w:r>
      <w:r w:rsidRPr="00762D61">
        <w:rPr>
          <w:rFonts w:ascii="Times New Roman" w:hAnsi="Times New Roman" w:cs="Times New Roman"/>
        </w:rPr>
        <w:t xml:space="preserve">)), коэффициент </w:t>
      </w:r>
      <w:r w:rsidRPr="00762D61">
        <w:rPr>
          <w:rFonts w:ascii="Times New Roman" w:hAnsi="Times New Roman" w:cs="Times New Roman"/>
          <w:i/>
          <w:lang w:val="en-US"/>
        </w:rPr>
        <w:t>G</w:t>
      </w:r>
      <w:r w:rsidRPr="00762D61">
        <w:rPr>
          <w:rFonts w:ascii="Times New Roman" w:hAnsi="Times New Roman" w:cs="Times New Roman"/>
        </w:rPr>
        <w:t xml:space="preserve"> выбирают достаточно большим, так  что можно было бы прен</w:t>
      </w:r>
      <w:r w:rsidRPr="00762D61">
        <w:rPr>
          <w:rFonts w:ascii="Times New Roman" w:hAnsi="Times New Roman" w:cs="Times New Roman"/>
        </w:rPr>
        <w:t>е</w:t>
      </w:r>
      <w:r w:rsidRPr="00762D61">
        <w:rPr>
          <w:rFonts w:ascii="Times New Roman" w:hAnsi="Times New Roman" w:cs="Times New Roman"/>
        </w:rPr>
        <w:t>бречь первым слагаемым под корнем (</w:t>
      </w:r>
      <w:r w:rsidR="00C11F03" w:rsidRPr="00762D61">
        <w:rPr>
          <w:rFonts w:ascii="Times New Roman" w:hAnsi="Times New Roman" w:cs="Times New Roman"/>
        </w:rPr>
        <w:t>1.3.5</w:t>
      </w:r>
      <w:r w:rsidRPr="00762D61">
        <w:rPr>
          <w:rFonts w:ascii="Times New Roman" w:hAnsi="Times New Roman" w:cs="Times New Roman"/>
        </w:rPr>
        <w:t xml:space="preserve">). Кроме того, обычно выполняется </w:t>
      </w:r>
    </w:p>
    <w:p w:rsidR="003F24CD" w:rsidRDefault="003F24CD" w:rsidP="003F1854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  <w:i/>
        </w:rPr>
        <w:t>/Δ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  <w:i/>
        </w:rPr>
        <w:t>&lt;&lt; 1</w:t>
      </w:r>
      <w:r w:rsidRPr="00762D61">
        <w:rPr>
          <w:rFonts w:ascii="Times New Roman" w:hAnsi="Times New Roman" w:cs="Times New Roman"/>
        </w:rPr>
        <w:t xml:space="preserve"> и (</w:t>
      </w:r>
      <w:r w:rsidR="00C11F03" w:rsidRPr="00762D61">
        <w:rPr>
          <w:rFonts w:ascii="Times New Roman" w:hAnsi="Times New Roman" w:cs="Times New Roman"/>
        </w:rPr>
        <w:t>1.3.5</w:t>
      </w:r>
      <w:r w:rsidRPr="00762D61">
        <w:rPr>
          <w:rFonts w:ascii="Times New Roman" w:hAnsi="Times New Roman" w:cs="Times New Roman"/>
        </w:rPr>
        <w:t>) можно записать в виде</w:t>
      </w:r>
    </w:p>
    <w:p w:rsidR="003F1854" w:rsidRPr="00762D61" w:rsidRDefault="003F1854" w:rsidP="003F1854">
      <w:pPr>
        <w:jc w:val="both"/>
        <w:rPr>
          <w:rFonts w:ascii="Times New Roman" w:hAnsi="Times New Roman" w:cs="Times New Roman"/>
        </w:rPr>
      </w:pPr>
    </w:p>
    <w:p w:rsidR="003F24CD" w:rsidRPr="00762D61" w:rsidRDefault="003F24CD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ш</m:t>
            </m:r>
          </m:sub>
        </m:sSub>
        <m:r>
          <w:rPr>
            <w:rFonts w:ascii="Cambria Math" w:hAnsi="Cambria Math" w:cs="Times New Roman"/>
          </w:rPr>
          <m:t>≈</m:t>
        </m:r>
        <m:r>
          <w:rPr>
            <w:rFonts w:ascii="Cambria Math" w:hAnsi="Cambria Math" w:cs="Times New Roman"/>
            <w:lang w:val="en-US"/>
          </w:rPr>
          <m:t>Nk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2∆</m:t>
            </m:r>
            <m:r>
              <w:rPr>
                <w:rFonts w:ascii="Cambria Math" w:hAnsi="Cambria Math" w:cs="Times New Roman"/>
                <w:lang w:val="en-US"/>
              </w:rPr>
              <m:t>F</m:t>
            </m:r>
            <m:r>
              <w:rPr>
                <w:rFonts w:ascii="Cambria Math" w:hAnsi="Cambria Math" w:cs="Times New Roman"/>
              </w:rPr>
              <m:t>∆</m:t>
            </m:r>
            <m:r>
              <w:rPr>
                <w:rFonts w:ascii="Cambria Math" w:hAnsi="Cambria Math" w:cs="Times New Roman"/>
                <w:lang w:val="en-US"/>
              </w:rPr>
              <m:t>f</m:t>
            </m:r>
            <m:r>
              <w:rPr>
                <w:rFonts w:ascii="Cambria Math" w:hAnsi="Cambria Math" w:cs="Times New Roman"/>
              </w:rPr>
              <m:t>.</m:t>
            </m:r>
          </m:e>
        </m:rad>
      </m:oMath>
      <w:r w:rsidR="00DC5F34" w:rsidRPr="00873108">
        <w:rPr>
          <w:rFonts w:ascii="Times New Roman" w:hAnsi="Times New Roman" w:cs="Times New Roman"/>
        </w:rPr>
        <w:t xml:space="preserve"> </w:t>
      </w:r>
      <w:r w:rsidR="00DC5F34" w:rsidRPr="00762D6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62D61">
        <w:rPr>
          <w:rFonts w:ascii="Times New Roman" w:hAnsi="Times New Roman" w:cs="Times New Roman"/>
          <w:sz w:val="28"/>
          <w:szCs w:val="28"/>
        </w:rPr>
        <w:t xml:space="preserve"> </w:t>
      </w:r>
      <w:r w:rsidR="00C71145">
        <w:rPr>
          <w:rFonts w:ascii="Times New Roman" w:hAnsi="Times New Roman" w:cs="Times New Roman"/>
          <w:sz w:val="28"/>
          <w:szCs w:val="28"/>
        </w:rPr>
        <w:tab/>
      </w:r>
      <w:r w:rsidRPr="00762D61">
        <w:rPr>
          <w:rFonts w:ascii="Times New Roman" w:hAnsi="Times New Roman" w:cs="Times New Roman"/>
          <w:sz w:val="28"/>
          <w:szCs w:val="28"/>
        </w:rPr>
        <w:t xml:space="preserve">   </w:t>
      </w:r>
      <w:r w:rsidRPr="00762D61">
        <w:rPr>
          <w:rFonts w:ascii="Times New Roman" w:hAnsi="Times New Roman" w:cs="Times New Roman"/>
        </w:rPr>
        <w:t>(</w:t>
      </w:r>
      <w:r w:rsidR="00C11F03" w:rsidRPr="00762D61">
        <w:rPr>
          <w:rFonts w:ascii="Times New Roman" w:hAnsi="Times New Roman" w:cs="Times New Roman"/>
        </w:rPr>
        <w:t>1.3.7</w:t>
      </w:r>
      <w:r w:rsidRPr="00762D61">
        <w:rPr>
          <w:rFonts w:ascii="Times New Roman" w:hAnsi="Times New Roman" w:cs="Times New Roman"/>
        </w:rPr>
        <w:t>)</w:t>
      </w:r>
    </w:p>
    <w:p w:rsidR="003F24CD" w:rsidRPr="00762D61" w:rsidRDefault="003F24CD" w:rsidP="00762D61">
      <w:pPr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 xml:space="preserve">                                    </w:t>
      </w:r>
    </w:p>
    <w:p w:rsidR="003F24CD" w:rsidRPr="00762D61" w:rsidRDefault="003F24CD" w:rsidP="00762D61">
      <w:pPr>
        <w:ind w:firstLine="709"/>
        <w:jc w:val="both"/>
        <w:rPr>
          <w:rFonts w:ascii="Times New Roman" w:hAnsi="Times New Roman" w:cs="Times New Roman"/>
        </w:rPr>
      </w:pPr>
      <w:r w:rsidRPr="00762D61">
        <w:rPr>
          <w:rFonts w:ascii="Times New Roman" w:hAnsi="Times New Roman" w:cs="Times New Roman"/>
        </w:rPr>
        <w:t>Из (</w:t>
      </w:r>
      <w:r w:rsidR="00C11F03" w:rsidRPr="00762D61">
        <w:rPr>
          <w:rFonts w:ascii="Times New Roman" w:hAnsi="Times New Roman" w:cs="Times New Roman"/>
        </w:rPr>
        <w:t>1.3.7</w:t>
      </w:r>
      <w:r w:rsidRPr="00762D61">
        <w:rPr>
          <w:rFonts w:ascii="Times New Roman" w:hAnsi="Times New Roman" w:cs="Times New Roman"/>
        </w:rPr>
        <w:t>) видно, что чувствительность при обработке огибающей тем выше (</w:t>
      </w:r>
      <w:proofErr w:type="spellStart"/>
      <w:r w:rsidRPr="00762D61">
        <w:rPr>
          <w:rFonts w:ascii="Times New Roman" w:hAnsi="Times New Roman" w:cs="Times New Roman"/>
          <w:i/>
        </w:rPr>
        <w:t>Р</w:t>
      </w:r>
      <w:r w:rsidRPr="00255B3A">
        <w:rPr>
          <w:rFonts w:ascii="Times New Roman" w:hAnsi="Times New Roman" w:cs="Times New Roman"/>
          <w:vertAlign w:val="subscript"/>
        </w:rPr>
        <w:t>ш</w:t>
      </w:r>
      <w:proofErr w:type="spellEnd"/>
      <w:r w:rsidRPr="00762D61">
        <w:rPr>
          <w:rFonts w:ascii="Times New Roman" w:hAnsi="Times New Roman" w:cs="Times New Roman"/>
        </w:rPr>
        <w:t xml:space="preserve"> меньше!), чем уже полоса огибающей </w:t>
      </w: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</w:rPr>
        <w:t xml:space="preserve">:  </w:t>
      </w:r>
      <w:proofErr w:type="spellStart"/>
      <w:r w:rsidRPr="00762D61">
        <w:rPr>
          <w:rFonts w:ascii="Times New Roman" w:hAnsi="Times New Roman" w:cs="Times New Roman"/>
          <w:i/>
        </w:rPr>
        <w:t>Р</w:t>
      </w:r>
      <w:r w:rsidRPr="00255B3A">
        <w:rPr>
          <w:rFonts w:ascii="Times New Roman" w:hAnsi="Times New Roman" w:cs="Times New Roman"/>
          <w:vertAlign w:val="subscript"/>
        </w:rPr>
        <w:t>ш</w:t>
      </w:r>
      <w:proofErr w:type="spellEnd"/>
      <w:r w:rsidR="00EE3C59">
        <w:rPr>
          <w:rFonts w:ascii="Times New Roman" w:hAnsi="Times New Roman" w:cs="Times New Roman"/>
          <w:i/>
          <w:vertAlign w:val="subscript"/>
        </w:rPr>
        <w:t xml:space="preserve"> </w:t>
      </w:r>
      <w:r w:rsidRPr="00762D61">
        <w:rPr>
          <w:rFonts w:ascii="Times New Roman" w:hAnsi="Times New Roman" w:cs="Times New Roman"/>
          <w:i/>
        </w:rPr>
        <w:t>~</w:t>
      </w:r>
      <w:r w:rsidR="00EE3C59">
        <w:rPr>
          <w:rFonts w:ascii="Times New Roman" w:hAnsi="Times New Roman" w:cs="Times New Roman"/>
          <w:i/>
        </w:rPr>
        <w:t xml:space="preserve"> </w:t>
      </w: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  <w:i/>
          <w:vertAlign w:val="superscript"/>
        </w:rPr>
        <w:t>1/2</w:t>
      </w:r>
      <w:r w:rsidRPr="00762D61">
        <w:rPr>
          <w:rFonts w:ascii="Times New Roman" w:hAnsi="Times New Roman" w:cs="Times New Roman"/>
        </w:rPr>
        <w:t xml:space="preserve">. Поэтому, детекторный приемник часто строится в виде гребенки каналов «детектор - </w:t>
      </w:r>
      <w:r w:rsidR="00C11F03" w:rsidRPr="00762D61">
        <w:rPr>
          <w:rFonts w:ascii="Times New Roman" w:hAnsi="Times New Roman" w:cs="Times New Roman"/>
        </w:rPr>
        <w:t>видеоусилитель»</w:t>
      </w:r>
      <w:r w:rsidRPr="00762D61">
        <w:rPr>
          <w:rFonts w:ascii="Times New Roman" w:hAnsi="Times New Roman" w:cs="Times New Roman"/>
        </w:rPr>
        <w:t>, каждый из кан</w:t>
      </w:r>
      <w:r w:rsidRPr="00762D61">
        <w:rPr>
          <w:rFonts w:ascii="Times New Roman" w:hAnsi="Times New Roman" w:cs="Times New Roman"/>
        </w:rPr>
        <w:t>а</w:t>
      </w:r>
      <w:r w:rsidRPr="00762D61">
        <w:rPr>
          <w:rFonts w:ascii="Times New Roman" w:hAnsi="Times New Roman" w:cs="Times New Roman"/>
        </w:rPr>
        <w:t xml:space="preserve">лов обрабатывает </w:t>
      </w:r>
      <w:proofErr w:type="gramStart"/>
      <w:r w:rsidRPr="00762D61">
        <w:rPr>
          <w:rFonts w:ascii="Times New Roman" w:hAnsi="Times New Roman" w:cs="Times New Roman"/>
        </w:rPr>
        <w:t>огибающую</w:t>
      </w:r>
      <w:proofErr w:type="gramEnd"/>
      <w:r w:rsidRPr="00762D61">
        <w:rPr>
          <w:rFonts w:ascii="Times New Roman" w:hAnsi="Times New Roman" w:cs="Times New Roman"/>
        </w:rPr>
        <w:t xml:space="preserve"> (видеосигнал) в небольшой части полосы </w:t>
      </w:r>
      <w:r w:rsidRPr="00762D61">
        <w:rPr>
          <w:rFonts w:ascii="Times New Roman" w:hAnsi="Times New Roman" w:cs="Times New Roman"/>
          <w:i/>
        </w:rPr>
        <w:t>Δ</w:t>
      </w:r>
      <w:r w:rsidRPr="00762D61">
        <w:rPr>
          <w:rFonts w:ascii="Times New Roman" w:hAnsi="Times New Roman" w:cs="Times New Roman"/>
          <w:i/>
          <w:lang w:val="en-US"/>
        </w:rPr>
        <w:t>f</w:t>
      </w:r>
      <w:r w:rsidRPr="00762D61">
        <w:rPr>
          <w:rFonts w:ascii="Times New Roman" w:hAnsi="Times New Roman" w:cs="Times New Roman"/>
        </w:rPr>
        <w:t xml:space="preserve"> входных си</w:t>
      </w:r>
      <w:r w:rsidRPr="00762D61">
        <w:rPr>
          <w:rFonts w:ascii="Times New Roman" w:hAnsi="Times New Roman" w:cs="Times New Roman"/>
        </w:rPr>
        <w:t>г</w:t>
      </w:r>
      <w:r w:rsidRPr="00762D61">
        <w:rPr>
          <w:rFonts w:ascii="Times New Roman" w:hAnsi="Times New Roman" w:cs="Times New Roman"/>
        </w:rPr>
        <w:t>налов.</w:t>
      </w:r>
    </w:p>
    <w:p w:rsidR="002040CE" w:rsidRPr="00762D61" w:rsidRDefault="002040CE" w:rsidP="00762D61">
      <w:pPr>
        <w:rPr>
          <w:rFonts w:ascii="Times New Roman" w:hAnsi="Times New Roman" w:cs="Times New Roman"/>
        </w:rPr>
      </w:pPr>
    </w:p>
    <w:p w:rsidR="002040CE" w:rsidRPr="00762D61" w:rsidRDefault="002040CE" w:rsidP="00762D61">
      <w:pPr>
        <w:rPr>
          <w:rFonts w:ascii="Times New Roman" w:hAnsi="Times New Roman" w:cs="Times New Roman"/>
        </w:rPr>
      </w:pPr>
    </w:p>
    <w:sectPr w:rsidR="002040CE" w:rsidRPr="00762D61" w:rsidSect="00EC1A64">
      <w:footerReference w:type="default" r:id="rId9"/>
      <w:pgSz w:w="11906" w:h="16838"/>
      <w:pgMar w:top="1418" w:right="1304" w:bottom="1276" w:left="1418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FFA" w:rsidRDefault="007F5FFA" w:rsidP="00907D0C">
      <w:r>
        <w:separator/>
      </w:r>
    </w:p>
  </w:endnote>
  <w:endnote w:type="continuationSeparator" w:id="0">
    <w:p w:rsidR="007F5FFA" w:rsidRDefault="007F5FFA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268077"/>
      <w:docPartObj>
        <w:docPartGallery w:val="Page Numbers (Bottom of Page)"/>
        <w:docPartUnique/>
      </w:docPartObj>
    </w:sdtPr>
    <w:sdtEndPr/>
    <w:sdtContent>
      <w:p w:rsidR="00F35D94" w:rsidRDefault="00B80A95">
        <w:pPr>
          <w:pStyle w:val="a5"/>
          <w:jc w:val="center"/>
        </w:pPr>
        <w:r>
          <w:t>1</w:t>
        </w:r>
        <w:r w:rsidR="00F35D94">
          <w:t>-</w:t>
        </w:r>
        <w:r w:rsidR="00F35D94">
          <w:fldChar w:fldCharType="begin"/>
        </w:r>
        <w:r w:rsidR="00F35D94">
          <w:instrText>PAGE   \* MERGEFORMAT</w:instrText>
        </w:r>
        <w:r w:rsidR="00F35D94">
          <w:fldChar w:fldCharType="separate"/>
        </w:r>
        <w:r w:rsidR="00B33FBA">
          <w:rPr>
            <w:noProof/>
          </w:rPr>
          <w:t>14</w:t>
        </w:r>
        <w:r w:rsidR="00F35D94">
          <w:fldChar w:fldCharType="end"/>
        </w:r>
      </w:p>
    </w:sdtContent>
  </w:sdt>
  <w:p w:rsidR="00F35D94" w:rsidRDefault="00F35D9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FFA" w:rsidRDefault="007F5FFA" w:rsidP="00907D0C">
      <w:r>
        <w:separator/>
      </w:r>
    </w:p>
  </w:footnote>
  <w:footnote w:type="continuationSeparator" w:id="0">
    <w:p w:rsidR="007F5FFA" w:rsidRDefault="007F5FFA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12276"/>
    <w:rsid w:val="00017E94"/>
    <w:rsid w:val="000337F3"/>
    <w:rsid w:val="00066749"/>
    <w:rsid w:val="00066AAF"/>
    <w:rsid w:val="000A3606"/>
    <w:rsid w:val="000B3498"/>
    <w:rsid w:val="000B52FA"/>
    <w:rsid w:val="000C15E3"/>
    <w:rsid w:val="000D0AA4"/>
    <w:rsid w:val="000D1E5F"/>
    <w:rsid w:val="000E7041"/>
    <w:rsid w:val="000F1520"/>
    <w:rsid w:val="00110A81"/>
    <w:rsid w:val="00115EF2"/>
    <w:rsid w:val="00127858"/>
    <w:rsid w:val="00147F79"/>
    <w:rsid w:val="00160A99"/>
    <w:rsid w:val="00184C29"/>
    <w:rsid w:val="00194DA7"/>
    <w:rsid w:val="001A3F58"/>
    <w:rsid w:val="001E1DCB"/>
    <w:rsid w:val="001F41B4"/>
    <w:rsid w:val="002040CE"/>
    <w:rsid w:val="00255B3A"/>
    <w:rsid w:val="002A188B"/>
    <w:rsid w:val="002D026C"/>
    <w:rsid w:val="002E20A7"/>
    <w:rsid w:val="002F2EA1"/>
    <w:rsid w:val="00301CE5"/>
    <w:rsid w:val="00305FA2"/>
    <w:rsid w:val="00310CA8"/>
    <w:rsid w:val="0032153D"/>
    <w:rsid w:val="00323671"/>
    <w:rsid w:val="00323F7B"/>
    <w:rsid w:val="00341EB9"/>
    <w:rsid w:val="003523A8"/>
    <w:rsid w:val="0036493C"/>
    <w:rsid w:val="0038129E"/>
    <w:rsid w:val="003A7121"/>
    <w:rsid w:val="003B3652"/>
    <w:rsid w:val="003C1D7F"/>
    <w:rsid w:val="003C5B61"/>
    <w:rsid w:val="003C6506"/>
    <w:rsid w:val="003F10FC"/>
    <w:rsid w:val="003F1854"/>
    <w:rsid w:val="003F24CD"/>
    <w:rsid w:val="004174B8"/>
    <w:rsid w:val="00455767"/>
    <w:rsid w:val="00455A14"/>
    <w:rsid w:val="004570CA"/>
    <w:rsid w:val="0047239B"/>
    <w:rsid w:val="00507CFD"/>
    <w:rsid w:val="00580047"/>
    <w:rsid w:val="005845D9"/>
    <w:rsid w:val="00584BB6"/>
    <w:rsid w:val="00585AD3"/>
    <w:rsid w:val="00590E64"/>
    <w:rsid w:val="005E1CD2"/>
    <w:rsid w:val="005E33EE"/>
    <w:rsid w:val="005E491F"/>
    <w:rsid w:val="005F56A8"/>
    <w:rsid w:val="005F69D2"/>
    <w:rsid w:val="006038F5"/>
    <w:rsid w:val="00626C76"/>
    <w:rsid w:val="00630225"/>
    <w:rsid w:val="00631693"/>
    <w:rsid w:val="00633C91"/>
    <w:rsid w:val="006439C7"/>
    <w:rsid w:val="00653E06"/>
    <w:rsid w:val="0068482E"/>
    <w:rsid w:val="006C2BF7"/>
    <w:rsid w:val="006E480F"/>
    <w:rsid w:val="00700182"/>
    <w:rsid w:val="00733F46"/>
    <w:rsid w:val="00762D61"/>
    <w:rsid w:val="0076685C"/>
    <w:rsid w:val="00794D90"/>
    <w:rsid w:val="007C3D74"/>
    <w:rsid w:val="007E3185"/>
    <w:rsid w:val="007F5FFA"/>
    <w:rsid w:val="00821456"/>
    <w:rsid w:val="00834C21"/>
    <w:rsid w:val="00843D5C"/>
    <w:rsid w:val="00847A44"/>
    <w:rsid w:val="0085038C"/>
    <w:rsid w:val="008544E8"/>
    <w:rsid w:val="00862488"/>
    <w:rsid w:val="00867E8C"/>
    <w:rsid w:val="00873108"/>
    <w:rsid w:val="008768AE"/>
    <w:rsid w:val="008813AC"/>
    <w:rsid w:val="00882C66"/>
    <w:rsid w:val="008A3FF7"/>
    <w:rsid w:val="008B46C7"/>
    <w:rsid w:val="008F4C9A"/>
    <w:rsid w:val="0090071D"/>
    <w:rsid w:val="00907D0C"/>
    <w:rsid w:val="009104B5"/>
    <w:rsid w:val="00954537"/>
    <w:rsid w:val="0098141D"/>
    <w:rsid w:val="009A3EAE"/>
    <w:rsid w:val="009A7785"/>
    <w:rsid w:val="009B66BC"/>
    <w:rsid w:val="009C55C0"/>
    <w:rsid w:val="009E479C"/>
    <w:rsid w:val="00A15698"/>
    <w:rsid w:val="00A2498C"/>
    <w:rsid w:val="00A601C4"/>
    <w:rsid w:val="00AC31A8"/>
    <w:rsid w:val="00AC724F"/>
    <w:rsid w:val="00AE3C7F"/>
    <w:rsid w:val="00AE617C"/>
    <w:rsid w:val="00AE6483"/>
    <w:rsid w:val="00AF5E32"/>
    <w:rsid w:val="00B0606F"/>
    <w:rsid w:val="00B12763"/>
    <w:rsid w:val="00B32321"/>
    <w:rsid w:val="00B33FBA"/>
    <w:rsid w:val="00B36447"/>
    <w:rsid w:val="00B542E3"/>
    <w:rsid w:val="00B77178"/>
    <w:rsid w:val="00B80A95"/>
    <w:rsid w:val="00BA176E"/>
    <w:rsid w:val="00BA24B7"/>
    <w:rsid w:val="00BB1AE8"/>
    <w:rsid w:val="00BB2D19"/>
    <w:rsid w:val="00BD2B3F"/>
    <w:rsid w:val="00BD46FF"/>
    <w:rsid w:val="00BE7144"/>
    <w:rsid w:val="00C0452E"/>
    <w:rsid w:val="00C11F03"/>
    <w:rsid w:val="00C17E96"/>
    <w:rsid w:val="00C27162"/>
    <w:rsid w:val="00C3571F"/>
    <w:rsid w:val="00C40E99"/>
    <w:rsid w:val="00C52603"/>
    <w:rsid w:val="00C661C5"/>
    <w:rsid w:val="00C71145"/>
    <w:rsid w:val="00C72581"/>
    <w:rsid w:val="00C7595E"/>
    <w:rsid w:val="00C83015"/>
    <w:rsid w:val="00C9741B"/>
    <w:rsid w:val="00CE312C"/>
    <w:rsid w:val="00CE3D77"/>
    <w:rsid w:val="00CE7C15"/>
    <w:rsid w:val="00D33265"/>
    <w:rsid w:val="00D551DC"/>
    <w:rsid w:val="00D868CF"/>
    <w:rsid w:val="00DC5F34"/>
    <w:rsid w:val="00DE5484"/>
    <w:rsid w:val="00E12A0E"/>
    <w:rsid w:val="00E25663"/>
    <w:rsid w:val="00E41AA3"/>
    <w:rsid w:val="00E41E26"/>
    <w:rsid w:val="00E424F1"/>
    <w:rsid w:val="00E71D65"/>
    <w:rsid w:val="00E834F9"/>
    <w:rsid w:val="00E9597E"/>
    <w:rsid w:val="00EC1A64"/>
    <w:rsid w:val="00ED5C85"/>
    <w:rsid w:val="00ED6CD6"/>
    <w:rsid w:val="00EE3C59"/>
    <w:rsid w:val="00EF1927"/>
    <w:rsid w:val="00EF289D"/>
    <w:rsid w:val="00F013B9"/>
    <w:rsid w:val="00F075CE"/>
    <w:rsid w:val="00F35D94"/>
    <w:rsid w:val="00F50ACE"/>
    <w:rsid w:val="00F53345"/>
    <w:rsid w:val="00F61D6F"/>
    <w:rsid w:val="00F67096"/>
    <w:rsid w:val="00F8285F"/>
    <w:rsid w:val="00F83A8B"/>
    <w:rsid w:val="00F87C70"/>
    <w:rsid w:val="00F965D5"/>
    <w:rsid w:val="00FA20CD"/>
    <w:rsid w:val="00FA52A6"/>
    <w:rsid w:val="00FC0DED"/>
    <w:rsid w:val="00FC271B"/>
    <w:rsid w:val="00FD7349"/>
    <w:rsid w:val="00FD78F9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2">
    <w:name w:val="Body Text Indent 2"/>
    <w:basedOn w:val="a"/>
    <w:rsid w:val="009B66BC"/>
    <w:pPr>
      <w:spacing w:line="360" w:lineRule="auto"/>
      <w:ind w:firstLine="900"/>
    </w:pPr>
  </w:style>
  <w:style w:type="paragraph" w:styleId="a7">
    <w:name w:val="Balloon Text"/>
    <w:basedOn w:val="a"/>
    <w:link w:val="a8"/>
    <w:rsid w:val="0076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66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paragraph" w:styleId="2">
    <w:name w:val="Body Text Indent 2"/>
    <w:basedOn w:val="a"/>
    <w:rsid w:val="009B66BC"/>
    <w:pPr>
      <w:spacing w:line="360" w:lineRule="auto"/>
      <w:ind w:firstLine="900"/>
    </w:pPr>
  </w:style>
  <w:style w:type="paragraph" w:styleId="a7">
    <w:name w:val="Balloon Text"/>
    <w:basedOn w:val="a"/>
    <w:link w:val="a8"/>
    <w:rsid w:val="007668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66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4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Александр</cp:lastModifiedBy>
  <cp:revision>92</cp:revision>
  <cp:lastPrinted>2012-06-08T12:16:00Z</cp:lastPrinted>
  <dcterms:created xsi:type="dcterms:W3CDTF">2017-09-07T05:18:00Z</dcterms:created>
  <dcterms:modified xsi:type="dcterms:W3CDTF">2021-02-03T07:42:00Z</dcterms:modified>
</cp:coreProperties>
</file>